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A36" w:rsidRDefault="00B30A36" w:rsidP="00B30A36">
      <w:pPr>
        <w:outlineLvl w:val="0"/>
        <w:rPr>
          <w:rFonts w:ascii="华文仿宋" w:eastAsia="华文仿宋" w:hAnsi="华文仿宋"/>
          <w:b/>
          <w:sz w:val="32"/>
          <w:szCs w:val="52"/>
        </w:rPr>
      </w:pPr>
    </w:p>
    <w:p w:rsidR="00B30A36" w:rsidRDefault="00B30A36" w:rsidP="00B30A36">
      <w:pPr>
        <w:outlineLvl w:val="0"/>
        <w:rPr>
          <w:rFonts w:ascii="华文仿宋" w:eastAsia="华文仿宋" w:hAnsi="华文仿宋"/>
          <w:b/>
          <w:sz w:val="32"/>
          <w:szCs w:val="52"/>
        </w:rPr>
      </w:pPr>
    </w:p>
    <w:p w:rsidR="00B30A36" w:rsidRDefault="00B30A36" w:rsidP="00B30A36">
      <w:pPr>
        <w:outlineLvl w:val="0"/>
        <w:rPr>
          <w:rFonts w:ascii="华文仿宋" w:eastAsia="华文仿宋" w:hAnsi="华文仿宋"/>
          <w:b/>
          <w:sz w:val="32"/>
          <w:szCs w:val="52"/>
        </w:rPr>
      </w:pPr>
    </w:p>
    <w:bookmarkStart w:id="0" w:name="_Toc44600380"/>
    <w:bookmarkStart w:id="1" w:name="_Toc44679117"/>
    <w:p w:rsidR="00B30A36" w:rsidRDefault="00B30A36" w:rsidP="00B30A36">
      <w:pPr>
        <w:outlineLvl w:val="0"/>
        <w:rPr>
          <w:rFonts w:ascii="楷体" w:eastAsia="楷体" w:hAnsi="楷体"/>
          <w:b/>
          <w:sz w:val="32"/>
          <w:szCs w:val="52"/>
        </w:rPr>
      </w:pPr>
      <w:r>
        <w:rPr>
          <w:rFonts w:ascii="楷体" w:eastAsia="楷体" w:hAnsi="楷体"/>
          <w:noProof/>
        </w:rPr>
        <mc:AlternateContent>
          <mc:Choice Requires="wps">
            <w:drawing>
              <wp:anchor distT="0" distB="0" distL="114300" distR="114300" simplePos="0" relativeHeight="251732992" behindDoc="1" locked="0" layoutInCell="1" allowOverlap="1" wp14:anchorId="0D4D71C5" wp14:editId="6F124810">
                <wp:simplePos x="0" y="0"/>
                <wp:positionH relativeFrom="column">
                  <wp:posOffset>-99060</wp:posOffset>
                </wp:positionH>
                <wp:positionV relativeFrom="paragraph">
                  <wp:posOffset>-50165</wp:posOffset>
                </wp:positionV>
                <wp:extent cx="1633855" cy="503555"/>
                <wp:effectExtent l="5715" t="16510" r="17780" b="13335"/>
                <wp:wrapNone/>
                <wp:docPr id="25" name="右箭头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503555"/>
                        </a:xfrm>
                        <a:prstGeom prst="rightArrow">
                          <a:avLst>
                            <a:gd name="adj1" fmla="val 50000"/>
                            <a:gd name="adj2" fmla="val 811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5" o:spid="_x0000_s1026" type="#_x0000_t13" style="position:absolute;left:0;text-align:left;margin-left:-7.8pt;margin-top:-3.95pt;width:128.65pt;height:39.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"/>
            </w:pict>
          </mc:Fallback>
        </mc:AlternateContent>
      </w:r>
      <w:bookmarkStart w:id="2" w:name="_Toc294099006"/>
      <w:bookmarkStart w:id="3" w:name="_Toc296687523"/>
      <w:bookmarkStart w:id="4" w:name="_Toc296687537"/>
      <w:bookmarkStart w:id="5" w:name="_Toc351725248"/>
      <w:r>
        <w:rPr>
          <w:rFonts w:ascii="楷体" w:eastAsia="楷体" w:hAnsi="楷体" w:hint="eastAsia"/>
          <w:b/>
          <w:sz w:val="32"/>
          <w:szCs w:val="52"/>
        </w:rPr>
        <w:t>使用说明书</w:t>
      </w:r>
      <w:bookmarkEnd w:id="0"/>
      <w:bookmarkEnd w:id="1"/>
      <w:bookmarkEnd w:id="2"/>
      <w:bookmarkEnd w:id="3"/>
      <w:bookmarkEnd w:id="4"/>
      <w:bookmarkEnd w:id="5"/>
    </w:p>
    <w:p w:rsidR="00B30A36" w:rsidRDefault="00B30A36" w:rsidP="00B30A36">
      <w:pPr>
        <w:jc w:val="center"/>
        <w:outlineLvl w:val="0"/>
        <w:rPr>
          <w:rFonts w:ascii="华文仿宋" w:eastAsia="华文仿宋" w:hAnsi="华文仿宋"/>
          <w:b/>
          <w:sz w:val="52"/>
          <w:szCs w:val="52"/>
        </w:rPr>
      </w:pPr>
    </w:p>
    <w:p w:rsidR="00B30A36" w:rsidRDefault="00B30A36" w:rsidP="00B30A36">
      <w:pPr>
        <w:jc w:val="center"/>
        <w:outlineLvl w:val="0"/>
        <w:rPr>
          <w:rFonts w:ascii="华文仿宋" w:eastAsia="华文仿宋" w:hAnsi="华文仿宋"/>
          <w:b/>
          <w:sz w:val="52"/>
          <w:szCs w:val="52"/>
        </w:rPr>
      </w:pPr>
    </w:p>
    <w:p w:rsidR="00B30A36" w:rsidRDefault="00B30A36" w:rsidP="00B30A36">
      <w:pPr>
        <w:jc w:val="center"/>
        <w:outlineLvl w:val="0"/>
        <w:rPr>
          <w:rFonts w:ascii="华文仿宋" w:eastAsia="华文仿宋" w:hAnsi="华文仿宋"/>
          <w:b/>
          <w:sz w:val="52"/>
          <w:szCs w:val="52"/>
        </w:rPr>
      </w:pPr>
    </w:p>
    <w:p w:rsidR="00B30A36" w:rsidRDefault="00B30A36" w:rsidP="00B30A36">
      <w:pPr>
        <w:jc w:val="center"/>
        <w:outlineLvl w:val="0"/>
        <w:rPr>
          <w:rFonts w:ascii="华文仿宋" w:eastAsia="华文仿宋" w:hAnsi="华文仿宋"/>
          <w:b/>
          <w:sz w:val="52"/>
          <w:szCs w:val="52"/>
        </w:rPr>
      </w:pPr>
    </w:p>
    <w:p w:rsidR="00B30A36" w:rsidRDefault="00B30A36" w:rsidP="00B30A36">
      <w:pPr>
        <w:jc w:val="center"/>
        <w:outlineLvl w:val="0"/>
        <w:rPr>
          <w:sz w:val="28"/>
        </w:rPr>
      </w:pPr>
      <w:bookmarkStart w:id="6" w:name="_Toc44600381"/>
      <w:bookmarkStart w:id="7" w:name="_Toc44679118"/>
      <w:r>
        <w:rPr>
          <w:rFonts w:ascii="华文仿宋" w:eastAsia="华文仿宋" w:hAnsi="华文仿宋"/>
          <w:b/>
          <w:noProof/>
          <w:sz w:val="52"/>
          <w:szCs w:val="52"/>
        </w:rPr>
        <mc:AlternateContent>
          <mc:Choice Requires="wps">
            <w:drawing>
              <wp:anchor distT="0" distB="0" distL="114300" distR="114300" simplePos="0" relativeHeight="251734016" behindDoc="0" locked="0" layoutInCell="1" allowOverlap="1" wp14:anchorId="2B63822D" wp14:editId="2385D5A3">
                <wp:simplePos x="0" y="0"/>
                <wp:positionH relativeFrom="column">
                  <wp:posOffset>-660400</wp:posOffset>
                </wp:positionH>
                <wp:positionV relativeFrom="paragraph">
                  <wp:posOffset>181610</wp:posOffset>
                </wp:positionV>
                <wp:extent cx="7768590" cy="657860"/>
                <wp:effectExtent l="0" t="0" r="22860" b="2794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590" cy="657860"/>
                        </a:xfrm>
                        <a:prstGeom prst="rect">
                          <a:avLst/>
                        </a:prstGeom>
                        <a:solidFill>
                          <a:srgbClr val="272727"/>
                        </a:solidFill>
                        <a:ln w="9525">
                          <a:solidFill>
                            <a:srgbClr val="000000"/>
                          </a:solidFill>
                          <a:miter lim="800000"/>
                          <a:headEnd/>
                          <a:tailEnd/>
                        </a:ln>
                      </wps:spPr>
                      <wps:txbx>
                        <w:txbxContent>
                          <w:p w:rsidR="00B30A36" w:rsidRDefault="00B30A36" w:rsidP="00B30A36">
                            <w:pPr>
                              <w:jc w:val="center"/>
                              <w:rPr>
                                <w:rFonts w:ascii="楷体2312" w:hAnsi="华文仿宋"/>
                                <w:b/>
                                <w:sz w:val="52"/>
                                <w:szCs w:val="52"/>
                              </w:rPr>
                            </w:pPr>
                            <w:r>
                              <w:rPr>
                                <w:rFonts w:ascii="楷体2312" w:hAnsi="华文仿宋" w:hint="eastAsia"/>
                                <w:b/>
                                <w:sz w:val="52"/>
                                <w:szCs w:val="52"/>
                              </w:rPr>
                              <w:t xml:space="preserve"> KGMD-I</w:t>
                            </w:r>
                            <w:r>
                              <w:rPr>
                                <w:rFonts w:ascii="楷体2312" w:hAnsi="华文仿宋" w:hint="eastAsia"/>
                                <w:b/>
                                <w:sz w:val="52"/>
                                <w:szCs w:val="52"/>
                              </w:rPr>
                              <w:t>气体密度继电器校验仪说明书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2" o:spid="_x0000_s1026" type="#_x0000_t202" style="position:absolute;left:0;text-align:left;margin-left:-52pt;margin-top:14.3pt;width:611.7pt;height:5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" fillcolor="#272727">
                <v:textbox>
                  <w:txbxContent>
                    <w:p w:rsidR="00B30A36" w:rsidRDefault="00B30A36" w:rsidP="00B30A36">
                      <w:pPr>
                        <w:jc w:val="center"/>
                        <w:rPr>
                          <w:rFonts w:ascii="楷体2312" w:hAnsi="华文仿宋"/>
                          <w:b/>
                          <w:sz w:val="52"/>
                          <w:szCs w:val="52"/>
                        </w:rPr>
                      </w:pPr>
                      <w:r>
                        <w:rPr>
                          <w:rFonts w:ascii="楷体2312" w:hAnsi="华文仿宋" w:hint="eastAsia"/>
                          <w:b/>
                          <w:sz w:val="52"/>
                          <w:szCs w:val="52"/>
                        </w:rPr>
                        <w:t xml:space="preserve"> KGMD-I</w:t>
                      </w:r>
                      <w:r>
                        <w:rPr>
                          <w:rFonts w:ascii="楷体2312" w:hAnsi="华文仿宋" w:hint="eastAsia"/>
                          <w:b/>
                          <w:sz w:val="52"/>
                          <w:szCs w:val="52"/>
                        </w:rPr>
                        <w:t>气体密度继电器校验仪说明书</w:t>
                      </w:r>
                    </w:p>
                  </w:txbxContent>
                </v:textbox>
              </v:shape>
            </w:pict>
          </mc:Fallback>
        </mc:AlternateContent>
      </w:r>
      <w:bookmarkEnd w:id="6"/>
      <w:bookmarkEnd w:id="7"/>
    </w:p>
    <w:p w:rsidR="00B30A36" w:rsidRDefault="00B30A36" w:rsidP="00B30A36">
      <w:pPr>
        <w:jc w:val="center"/>
        <w:outlineLvl w:val="0"/>
        <w:rPr>
          <w:sz w:val="28"/>
        </w:rPr>
      </w:pPr>
    </w:p>
    <w:p w:rsidR="00B30A36" w:rsidRDefault="00B30A36" w:rsidP="00B30A36">
      <w:pPr>
        <w:outlineLvl w:val="0"/>
        <w:rPr>
          <w:sz w:val="28"/>
        </w:rPr>
      </w:pPr>
      <w:bookmarkStart w:id="8" w:name="_Toc44600382"/>
      <w:bookmarkStart w:id="9" w:name="_Toc44679119"/>
      <w:bookmarkStart w:id="10" w:name="_GoBack"/>
      <w:r>
        <w:rPr>
          <w:noProof/>
          <w:sz w:val="28"/>
        </w:rPr>
        <mc:AlternateContent>
          <mc:Choice Requires="wps">
            <w:drawing>
              <wp:anchor distT="0" distB="0" distL="114300" distR="114300" simplePos="0" relativeHeight="251735040" behindDoc="0" locked="0" layoutInCell="1" allowOverlap="1" wp14:anchorId="60618729" wp14:editId="188B0B89">
                <wp:simplePos x="0" y="0"/>
                <wp:positionH relativeFrom="column">
                  <wp:posOffset>-755650</wp:posOffset>
                </wp:positionH>
                <wp:positionV relativeFrom="paragraph">
                  <wp:posOffset>109855</wp:posOffset>
                </wp:positionV>
                <wp:extent cx="7842885" cy="0"/>
                <wp:effectExtent l="0" t="19050" r="24765" b="38100"/>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288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0" o:spid="_x0000_s1026"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8.65pt" to="558.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" strokeweight="4.5pt">
                <v:stroke linestyle="thinThick"/>
              </v:line>
            </w:pict>
          </mc:Fallback>
        </mc:AlternateContent>
      </w:r>
      <w:bookmarkEnd w:id="8"/>
      <w:bookmarkEnd w:id="9"/>
      <w:bookmarkEnd w:id="10"/>
    </w:p>
    <w:p w:rsidR="00B30A36" w:rsidRDefault="00B30A36" w:rsidP="00B30A36">
      <w:pPr>
        <w:jc w:val="center"/>
        <w:outlineLvl w:val="0"/>
        <w:rPr>
          <w:sz w:val="28"/>
        </w:rPr>
      </w:pPr>
    </w:p>
    <w:p w:rsidR="00B30A36" w:rsidRDefault="00B30A36" w:rsidP="00B30A36">
      <w:pPr>
        <w:outlineLvl w:val="0"/>
        <w:rPr>
          <w:sz w:val="28"/>
        </w:rPr>
      </w:pPr>
    </w:p>
    <w:p w:rsidR="00B30A36" w:rsidRDefault="00B30A36" w:rsidP="00B30A36">
      <w:pPr>
        <w:jc w:val="center"/>
        <w:outlineLvl w:val="0"/>
        <w:rPr>
          <w:sz w:val="28"/>
          <w:vertAlign w:val="superscript"/>
        </w:rPr>
      </w:pPr>
    </w:p>
    <w:p w:rsidR="00B30A36" w:rsidRDefault="00B30A36" w:rsidP="00B30A36">
      <w:pPr>
        <w:jc w:val="center"/>
        <w:outlineLvl w:val="0"/>
        <w:rPr>
          <w:sz w:val="28"/>
        </w:rPr>
      </w:pPr>
    </w:p>
    <w:p w:rsidR="00B30A36" w:rsidRDefault="00B30A36" w:rsidP="00B30A36">
      <w:pPr>
        <w:jc w:val="center"/>
        <w:outlineLvl w:val="0"/>
        <w:rPr>
          <w:sz w:val="28"/>
        </w:rPr>
      </w:pPr>
    </w:p>
    <w:p w:rsidR="00B30A36" w:rsidRDefault="00B30A36" w:rsidP="00B30A36">
      <w:pPr>
        <w:outlineLvl w:val="0"/>
        <w:rPr>
          <w:sz w:val="28"/>
        </w:rPr>
      </w:pPr>
    </w:p>
    <w:p w:rsidR="00B30A36" w:rsidRDefault="00B30A36" w:rsidP="00B30A36">
      <w:pPr>
        <w:outlineLvl w:val="0"/>
        <w:rPr>
          <w:sz w:val="28"/>
        </w:rPr>
      </w:pPr>
    </w:p>
    <w:p w:rsidR="00B30A36" w:rsidRPr="005248A0" w:rsidRDefault="00B30A36" w:rsidP="00B30A36">
      <w:pPr>
        <w:jc w:val="center"/>
        <w:rPr>
          <w:rFonts w:ascii="黑体" w:eastAsia="黑体" w:hAnsi="黑体" w:cs="Arial"/>
          <w:b/>
          <w:sz w:val="44"/>
          <w:szCs w:val="52"/>
        </w:rPr>
      </w:pPr>
      <w:r w:rsidRPr="005248A0">
        <w:rPr>
          <w:rFonts w:ascii="黑体" w:eastAsia="黑体" w:hAnsi="黑体" w:cs="Arial" w:hint="eastAsia"/>
          <w:b/>
          <w:sz w:val="44"/>
          <w:szCs w:val="52"/>
        </w:rPr>
        <w:t>武汉科港动力电气有限公司</w:t>
      </w:r>
    </w:p>
    <w:p w:rsidR="00B30A36" w:rsidRDefault="00B30A36" w:rsidP="00B30A36">
      <w:pPr>
        <w:jc w:val="center"/>
        <w:outlineLvl w:val="0"/>
        <w:rPr>
          <w:rFonts w:ascii="黑体" w:eastAsia="黑体" w:hAnsi="黑体" w:cs="Arial"/>
          <w:b/>
          <w:sz w:val="24"/>
          <w:szCs w:val="52"/>
        </w:rPr>
      </w:pPr>
      <w:bookmarkStart w:id="11" w:name="_Toc294099007"/>
      <w:bookmarkStart w:id="12" w:name="_Toc296687524"/>
      <w:bookmarkStart w:id="13" w:name="_Toc296687538"/>
      <w:bookmarkStart w:id="14" w:name="_Toc351725249"/>
      <w:bookmarkStart w:id="15" w:name="_Toc44600383"/>
      <w:bookmarkStart w:id="16" w:name="_Toc44679120"/>
      <w:r>
        <w:rPr>
          <w:rFonts w:ascii="黑体" w:eastAsia="黑体" w:hAnsi="黑体" w:cs="Arial" w:hint="eastAsia"/>
          <w:b/>
          <w:sz w:val="24"/>
          <w:szCs w:val="52"/>
        </w:rPr>
        <w:t>WuHan Ke</w:t>
      </w:r>
      <w:r>
        <w:rPr>
          <w:rFonts w:ascii="黑体" w:eastAsia="黑体" w:hAnsi="黑体" w:cs="Arial"/>
          <w:b/>
          <w:sz w:val="24"/>
          <w:szCs w:val="52"/>
        </w:rPr>
        <w:t>Gang Power</w:t>
      </w:r>
      <w:r>
        <w:rPr>
          <w:rFonts w:ascii="黑体" w:eastAsia="黑体" w:hAnsi="黑体" w:cs="Arial" w:hint="eastAsia"/>
          <w:b/>
          <w:sz w:val="24"/>
          <w:szCs w:val="52"/>
        </w:rPr>
        <w:t xml:space="preserve"> Electric Co.，Ltd</w:t>
      </w:r>
      <w:bookmarkEnd w:id="11"/>
      <w:bookmarkEnd w:id="12"/>
      <w:bookmarkEnd w:id="13"/>
      <w:bookmarkEnd w:id="14"/>
      <w:bookmarkEnd w:id="15"/>
      <w:bookmarkEnd w:id="16"/>
    </w:p>
    <w:p w:rsidR="00721369" w:rsidRPr="002F6396" w:rsidRDefault="00721369" w:rsidP="00B30A36">
      <w:pPr>
        <w:spacing w:before="100" w:beforeAutospacing="1" w:after="100" w:afterAutospacing="1"/>
        <w:jc w:val="center"/>
        <w:rPr>
          <w:rFonts w:ascii="黑体" w:eastAsia="黑体" w:hAnsi="黑体"/>
          <w:b/>
          <w:sz w:val="52"/>
          <w:szCs w:val="36"/>
        </w:rPr>
      </w:pPr>
    </w:p>
    <w:p w:rsidR="00B30A36" w:rsidRPr="00B30A36" w:rsidRDefault="00B30A36" w:rsidP="00B30A36">
      <w:pPr>
        <w:rPr>
          <w:rFonts w:ascii="方正行楷简体" w:eastAsia="方正行楷简体" w:hAnsi="Times New Roman"/>
          <w:spacing w:val="24"/>
          <w:w w:val="98"/>
          <w:kern w:val="0"/>
          <w:sz w:val="52"/>
        </w:rPr>
      </w:pPr>
    </w:p>
    <w:p w:rsidR="00F41A5E" w:rsidRDefault="00F41A5E" w:rsidP="00F41A5E">
      <w:pPr>
        <w:jc w:val="center"/>
        <w:rPr>
          <w:rFonts w:asciiTheme="minorHAnsi" w:eastAsia="方正行楷简体" w:hAnsiTheme="minorHAnsi"/>
          <w:kern w:val="0"/>
          <w:sz w:val="48"/>
        </w:rPr>
      </w:pPr>
    </w:p>
    <w:p w:rsidR="001B3EC4" w:rsidRPr="002F6396" w:rsidRDefault="001B3EC4" w:rsidP="00F66F15">
      <w:pPr>
        <w:rPr>
          <w:rFonts w:ascii="方正行楷简体" w:eastAsia="方正行楷简体" w:hAnsi="Times New Roman"/>
          <w:kern w:val="0"/>
          <w:sz w:val="48"/>
        </w:rPr>
      </w:pPr>
    </w:p>
    <w:sdt>
      <w:sdtPr>
        <w:rPr>
          <w:rFonts w:ascii="Calibri" w:eastAsia="宋体" w:hAnsi="Calibri" w:cs="Times New Roman"/>
          <w:color w:val="auto"/>
          <w:kern w:val="2"/>
          <w:sz w:val="21"/>
          <w:szCs w:val="22"/>
          <w:lang w:val="zh-CN"/>
        </w:rPr>
        <w:id w:val="1739437615"/>
        <w:docPartObj>
          <w:docPartGallery w:val="Table of Contents"/>
          <w:docPartUnique/>
        </w:docPartObj>
      </w:sdtPr>
      <w:sdtEndPr>
        <w:rPr>
          <w:b/>
          <w:bCs/>
        </w:rPr>
      </w:sdtEndPr>
      <w:sdtContent>
        <w:p w:rsidR="00B30A36" w:rsidRPr="00B30A36" w:rsidRDefault="00B30A36" w:rsidP="00B30A36">
          <w:pPr>
            <w:pStyle w:val="TOC"/>
            <w:jc w:val="center"/>
            <w:rPr>
              <w:rFonts w:ascii="宋体" w:eastAsia="宋体" w:hAnsi="宋体"/>
              <w:b/>
              <w:sz w:val="52"/>
              <w:szCs w:val="52"/>
            </w:rPr>
          </w:pPr>
          <w:r w:rsidRPr="00B30A36">
            <w:rPr>
              <w:rFonts w:ascii="宋体" w:eastAsia="宋体" w:hAnsi="宋体"/>
              <w:b/>
              <w:sz w:val="52"/>
              <w:szCs w:val="52"/>
              <w:lang w:val="zh-CN"/>
            </w:rPr>
            <w:t>目</w:t>
          </w:r>
          <w:r>
            <w:rPr>
              <w:rFonts w:ascii="宋体" w:eastAsia="宋体" w:hAnsi="宋体" w:hint="eastAsia"/>
              <w:b/>
              <w:sz w:val="52"/>
              <w:szCs w:val="52"/>
              <w:lang w:val="zh-CN"/>
            </w:rPr>
            <w:t xml:space="preserve"> </w:t>
          </w:r>
          <w:r w:rsidRPr="00B30A36">
            <w:rPr>
              <w:rFonts w:ascii="宋体" w:eastAsia="宋体" w:hAnsi="宋体"/>
              <w:b/>
              <w:sz w:val="52"/>
              <w:szCs w:val="52"/>
              <w:lang w:val="zh-CN"/>
            </w:rPr>
            <w:t>录</w:t>
          </w:r>
        </w:p>
        <w:p w:rsidR="00B30A36" w:rsidRDefault="00B30A36" w:rsidP="00B30A36">
          <w:pPr>
            <w:pStyle w:val="11"/>
            <w:tabs>
              <w:tab w:val="right" w:leader="dot" w:pos="10456"/>
            </w:tabs>
            <w:rPr>
              <w:rFonts w:asciiTheme="minorHAnsi" w:eastAsiaTheme="minorEastAsia" w:hAnsiTheme="minorHAnsi" w:cstheme="minorBidi"/>
              <w:noProof/>
              <w:szCs w:val="22"/>
            </w:rPr>
          </w:pPr>
          <w:r>
            <w:fldChar w:fldCharType="begin"/>
          </w:r>
          <w:r>
            <w:instrText xml:space="preserve"> TOC \o "1-3" \h \z \u </w:instrText>
          </w:r>
          <w:r>
            <w:fldChar w:fldCharType="separate"/>
          </w:r>
        </w:p>
        <w:p w:rsidR="00B30A36" w:rsidRPr="00B30A36" w:rsidRDefault="009107A6" w:rsidP="00327647">
          <w:pPr>
            <w:pStyle w:val="11"/>
            <w:tabs>
              <w:tab w:val="right" w:leader="dot" w:pos="10456"/>
            </w:tabs>
            <w:rPr>
              <w:rFonts w:cstheme="minorBidi"/>
              <w:noProof/>
              <w:sz w:val="36"/>
              <w:szCs w:val="36"/>
            </w:rPr>
          </w:pPr>
          <w:hyperlink w:anchor="_Toc44679121" w:history="1">
            <w:r w:rsidR="00B30A36" w:rsidRPr="00B30A36">
              <w:rPr>
                <w:rStyle w:val="a6"/>
                <w:rFonts w:hint="eastAsia"/>
                <w:noProof/>
                <w:sz w:val="36"/>
                <w:szCs w:val="36"/>
              </w:rPr>
              <w:t>第</w:t>
            </w:r>
            <w:r w:rsidR="00B30A36" w:rsidRPr="00B30A36">
              <w:rPr>
                <w:rStyle w:val="a6"/>
                <w:noProof/>
                <w:sz w:val="36"/>
                <w:szCs w:val="36"/>
              </w:rPr>
              <w:t>1</w:t>
            </w:r>
            <w:r w:rsidR="00B30A36" w:rsidRPr="00B30A36">
              <w:rPr>
                <w:rStyle w:val="a6"/>
                <w:rFonts w:hint="eastAsia"/>
                <w:noProof/>
                <w:sz w:val="36"/>
                <w:szCs w:val="36"/>
              </w:rPr>
              <w:t>章</w:t>
            </w:r>
            <w:r w:rsidR="00B30A36" w:rsidRPr="00B30A36">
              <w:rPr>
                <w:rStyle w:val="a6"/>
                <w:noProof/>
                <w:sz w:val="36"/>
                <w:szCs w:val="36"/>
              </w:rPr>
              <w:t xml:space="preserve">  </w:t>
            </w:r>
            <w:r w:rsidR="00B30A36" w:rsidRPr="00B30A36">
              <w:rPr>
                <w:rStyle w:val="a6"/>
                <w:rFonts w:hint="eastAsia"/>
                <w:noProof/>
                <w:sz w:val="36"/>
                <w:szCs w:val="36"/>
              </w:rPr>
              <w:t>仪器概述</w:t>
            </w:r>
            <w:r w:rsidR="00B30A36" w:rsidRPr="00B30A36">
              <w:rPr>
                <w:noProof/>
                <w:webHidden/>
                <w:sz w:val="36"/>
                <w:szCs w:val="36"/>
              </w:rPr>
              <w:tab/>
            </w:r>
            <w:r w:rsidR="00B30A36" w:rsidRPr="00B30A36">
              <w:rPr>
                <w:noProof/>
                <w:webHidden/>
                <w:sz w:val="36"/>
                <w:szCs w:val="36"/>
              </w:rPr>
              <w:fldChar w:fldCharType="begin"/>
            </w:r>
            <w:r w:rsidR="00B30A36" w:rsidRPr="00B30A36">
              <w:rPr>
                <w:noProof/>
                <w:webHidden/>
                <w:sz w:val="36"/>
                <w:szCs w:val="36"/>
              </w:rPr>
              <w:instrText xml:space="preserve"> PAGEREF _Toc44679121 \h </w:instrText>
            </w:r>
            <w:r w:rsidR="00B30A36" w:rsidRPr="00B30A36">
              <w:rPr>
                <w:noProof/>
                <w:webHidden/>
                <w:sz w:val="36"/>
                <w:szCs w:val="36"/>
              </w:rPr>
            </w:r>
            <w:r w:rsidR="00B30A36" w:rsidRPr="00B30A36">
              <w:rPr>
                <w:noProof/>
                <w:webHidden/>
                <w:sz w:val="36"/>
                <w:szCs w:val="36"/>
              </w:rPr>
              <w:fldChar w:fldCharType="separate"/>
            </w:r>
            <w:r w:rsidR="00821266">
              <w:rPr>
                <w:noProof/>
                <w:webHidden/>
                <w:sz w:val="36"/>
                <w:szCs w:val="36"/>
              </w:rPr>
              <w:t>2</w:t>
            </w:r>
            <w:r w:rsidR="00B30A36" w:rsidRPr="00B30A36">
              <w:rPr>
                <w:noProof/>
                <w:webHidden/>
                <w:sz w:val="36"/>
                <w:szCs w:val="36"/>
              </w:rPr>
              <w:fldChar w:fldCharType="end"/>
            </w:r>
          </w:hyperlink>
        </w:p>
        <w:p w:rsidR="00B30A36" w:rsidRPr="00B30A36" w:rsidRDefault="009107A6" w:rsidP="00327647">
          <w:pPr>
            <w:pStyle w:val="11"/>
            <w:tabs>
              <w:tab w:val="right" w:leader="dot" w:pos="10456"/>
            </w:tabs>
            <w:rPr>
              <w:rFonts w:cstheme="minorBidi"/>
              <w:noProof/>
              <w:sz w:val="36"/>
              <w:szCs w:val="36"/>
            </w:rPr>
          </w:pPr>
          <w:hyperlink w:anchor="_Toc44679122" w:history="1">
            <w:r w:rsidR="00B30A36" w:rsidRPr="00B30A36">
              <w:rPr>
                <w:rStyle w:val="a6"/>
                <w:rFonts w:hint="eastAsia"/>
                <w:noProof/>
                <w:sz w:val="36"/>
                <w:szCs w:val="36"/>
              </w:rPr>
              <w:t>第</w:t>
            </w:r>
            <w:r w:rsidR="00B30A36" w:rsidRPr="00B30A36">
              <w:rPr>
                <w:rStyle w:val="a6"/>
                <w:noProof/>
                <w:sz w:val="36"/>
                <w:szCs w:val="36"/>
              </w:rPr>
              <w:t>2</w:t>
            </w:r>
            <w:r w:rsidR="00B30A36" w:rsidRPr="00B30A36">
              <w:rPr>
                <w:rStyle w:val="a6"/>
                <w:rFonts w:hint="eastAsia"/>
                <w:noProof/>
                <w:sz w:val="36"/>
                <w:szCs w:val="36"/>
              </w:rPr>
              <w:t>章</w:t>
            </w:r>
            <w:r w:rsidR="00B30A36" w:rsidRPr="00B30A36">
              <w:rPr>
                <w:rStyle w:val="a6"/>
                <w:noProof/>
                <w:sz w:val="36"/>
                <w:szCs w:val="36"/>
              </w:rPr>
              <w:t xml:space="preserve">  </w:t>
            </w:r>
            <w:r w:rsidR="00B30A36" w:rsidRPr="00B30A36">
              <w:rPr>
                <w:rStyle w:val="a6"/>
                <w:rFonts w:hint="eastAsia"/>
                <w:noProof/>
                <w:sz w:val="36"/>
                <w:szCs w:val="36"/>
              </w:rPr>
              <w:t>产品特点</w:t>
            </w:r>
            <w:r w:rsidR="00B30A36" w:rsidRPr="00B30A36">
              <w:rPr>
                <w:noProof/>
                <w:webHidden/>
                <w:sz w:val="36"/>
                <w:szCs w:val="36"/>
              </w:rPr>
              <w:tab/>
            </w:r>
            <w:r w:rsidR="00B30A36" w:rsidRPr="00B30A36">
              <w:rPr>
                <w:noProof/>
                <w:webHidden/>
                <w:sz w:val="36"/>
                <w:szCs w:val="36"/>
              </w:rPr>
              <w:fldChar w:fldCharType="begin"/>
            </w:r>
            <w:r w:rsidR="00B30A36" w:rsidRPr="00B30A36">
              <w:rPr>
                <w:noProof/>
                <w:webHidden/>
                <w:sz w:val="36"/>
                <w:szCs w:val="36"/>
              </w:rPr>
              <w:instrText xml:space="preserve"> PAGEREF _Toc44679122 \h </w:instrText>
            </w:r>
            <w:r w:rsidR="00B30A36" w:rsidRPr="00B30A36">
              <w:rPr>
                <w:noProof/>
                <w:webHidden/>
                <w:sz w:val="36"/>
                <w:szCs w:val="36"/>
              </w:rPr>
            </w:r>
            <w:r w:rsidR="00B30A36" w:rsidRPr="00B30A36">
              <w:rPr>
                <w:noProof/>
                <w:webHidden/>
                <w:sz w:val="36"/>
                <w:szCs w:val="36"/>
              </w:rPr>
              <w:fldChar w:fldCharType="separate"/>
            </w:r>
            <w:r w:rsidR="00821266">
              <w:rPr>
                <w:noProof/>
                <w:webHidden/>
                <w:sz w:val="36"/>
                <w:szCs w:val="36"/>
              </w:rPr>
              <w:t>4</w:t>
            </w:r>
            <w:r w:rsidR="00B30A36" w:rsidRPr="00B30A36">
              <w:rPr>
                <w:noProof/>
                <w:webHidden/>
                <w:sz w:val="36"/>
                <w:szCs w:val="36"/>
              </w:rPr>
              <w:fldChar w:fldCharType="end"/>
            </w:r>
          </w:hyperlink>
        </w:p>
        <w:p w:rsidR="00B30A36" w:rsidRPr="00B30A36" w:rsidRDefault="009107A6" w:rsidP="00327647">
          <w:pPr>
            <w:pStyle w:val="11"/>
            <w:tabs>
              <w:tab w:val="right" w:leader="dot" w:pos="10456"/>
            </w:tabs>
            <w:rPr>
              <w:rFonts w:cstheme="minorBidi"/>
              <w:noProof/>
              <w:sz w:val="36"/>
              <w:szCs w:val="36"/>
            </w:rPr>
          </w:pPr>
          <w:hyperlink w:anchor="_Toc44679123" w:history="1">
            <w:r w:rsidR="00B30A36" w:rsidRPr="00B30A36">
              <w:rPr>
                <w:rStyle w:val="a6"/>
                <w:rFonts w:hint="eastAsia"/>
                <w:noProof/>
                <w:sz w:val="36"/>
                <w:szCs w:val="36"/>
              </w:rPr>
              <w:t>第</w:t>
            </w:r>
            <w:r w:rsidR="00B30A36" w:rsidRPr="00B30A36">
              <w:rPr>
                <w:rStyle w:val="a6"/>
                <w:noProof/>
                <w:sz w:val="36"/>
                <w:szCs w:val="36"/>
              </w:rPr>
              <w:t>3</w:t>
            </w:r>
            <w:r w:rsidR="00B30A36" w:rsidRPr="00B30A36">
              <w:rPr>
                <w:rStyle w:val="a6"/>
                <w:rFonts w:hint="eastAsia"/>
                <w:noProof/>
                <w:sz w:val="36"/>
                <w:szCs w:val="36"/>
              </w:rPr>
              <w:t>章</w:t>
            </w:r>
            <w:r w:rsidR="00B30A36" w:rsidRPr="00B30A36">
              <w:rPr>
                <w:rStyle w:val="a6"/>
                <w:noProof/>
                <w:sz w:val="36"/>
                <w:szCs w:val="36"/>
              </w:rPr>
              <w:t xml:space="preserve">  </w:t>
            </w:r>
            <w:r w:rsidR="00B30A36" w:rsidRPr="00B30A36">
              <w:rPr>
                <w:rStyle w:val="a6"/>
                <w:rFonts w:hint="eastAsia"/>
                <w:noProof/>
                <w:sz w:val="36"/>
                <w:szCs w:val="36"/>
              </w:rPr>
              <w:t>技术参数</w:t>
            </w:r>
            <w:r w:rsidR="00B30A36" w:rsidRPr="00B30A36">
              <w:rPr>
                <w:noProof/>
                <w:webHidden/>
                <w:sz w:val="36"/>
                <w:szCs w:val="36"/>
              </w:rPr>
              <w:tab/>
            </w:r>
            <w:r w:rsidR="00B30A36" w:rsidRPr="00B30A36">
              <w:rPr>
                <w:noProof/>
                <w:webHidden/>
                <w:sz w:val="36"/>
                <w:szCs w:val="36"/>
              </w:rPr>
              <w:fldChar w:fldCharType="begin"/>
            </w:r>
            <w:r w:rsidR="00B30A36" w:rsidRPr="00B30A36">
              <w:rPr>
                <w:noProof/>
                <w:webHidden/>
                <w:sz w:val="36"/>
                <w:szCs w:val="36"/>
              </w:rPr>
              <w:instrText xml:space="preserve"> PAGEREF _Toc44679123 \h </w:instrText>
            </w:r>
            <w:r w:rsidR="00B30A36" w:rsidRPr="00B30A36">
              <w:rPr>
                <w:noProof/>
                <w:webHidden/>
                <w:sz w:val="36"/>
                <w:szCs w:val="36"/>
              </w:rPr>
            </w:r>
            <w:r w:rsidR="00B30A36" w:rsidRPr="00B30A36">
              <w:rPr>
                <w:noProof/>
                <w:webHidden/>
                <w:sz w:val="36"/>
                <w:szCs w:val="36"/>
              </w:rPr>
              <w:fldChar w:fldCharType="separate"/>
            </w:r>
            <w:r w:rsidR="00821266">
              <w:rPr>
                <w:noProof/>
                <w:webHidden/>
                <w:sz w:val="36"/>
                <w:szCs w:val="36"/>
              </w:rPr>
              <w:t>5</w:t>
            </w:r>
            <w:r w:rsidR="00B30A36" w:rsidRPr="00B30A36">
              <w:rPr>
                <w:noProof/>
                <w:webHidden/>
                <w:sz w:val="36"/>
                <w:szCs w:val="36"/>
              </w:rPr>
              <w:fldChar w:fldCharType="end"/>
            </w:r>
          </w:hyperlink>
        </w:p>
        <w:p w:rsidR="00B30A36" w:rsidRPr="00B30A36" w:rsidRDefault="009107A6" w:rsidP="00327647">
          <w:pPr>
            <w:pStyle w:val="11"/>
            <w:tabs>
              <w:tab w:val="right" w:leader="dot" w:pos="10456"/>
            </w:tabs>
            <w:rPr>
              <w:rFonts w:cstheme="minorBidi"/>
              <w:noProof/>
              <w:sz w:val="36"/>
              <w:szCs w:val="36"/>
            </w:rPr>
          </w:pPr>
          <w:hyperlink w:anchor="_Toc44679124" w:history="1">
            <w:r w:rsidR="00B30A36" w:rsidRPr="00B30A36">
              <w:rPr>
                <w:rStyle w:val="a6"/>
                <w:rFonts w:hint="eastAsia"/>
                <w:noProof/>
                <w:sz w:val="36"/>
                <w:szCs w:val="36"/>
              </w:rPr>
              <w:t>第</w:t>
            </w:r>
            <w:r w:rsidR="00B30A36" w:rsidRPr="00B30A36">
              <w:rPr>
                <w:rStyle w:val="a6"/>
                <w:noProof/>
                <w:sz w:val="36"/>
                <w:szCs w:val="36"/>
              </w:rPr>
              <w:t>4</w:t>
            </w:r>
            <w:r w:rsidR="00B30A36" w:rsidRPr="00B30A36">
              <w:rPr>
                <w:rStyle w:val="a6"/>
                <w:rFonts w:hint="eastAsia"/>
                <w:noProof/>
                <w:sz w:val="36"/>
                <w:szCs w:val="36"/>
              </w:rPr>
              <w:t>章</w:t>
            </w:r>
            <w:r w:rsidR="00B30A36" w:rsidRPr="00B30A36">
              <w:rPr>
                <w:rStyle w:val="a6"/>
                <w:noProof/>
                <w:sz w:val="36"/>
                <w:szCs w:val="36"/>
              </w:rPr>
              <w:t xml:space="preserve">  </w:t>
            </w:r>
            <w:r w:rsidR="00B30A36" w:rsidRPr="00B30A36">
              <w:rPr>
                <w:rStyle w:val="a6"/>
                <w:rFonts w:hint="eastAsia"/>
                <w:noProof/>
                <w:sz w:val="36"/>
                <w:szCs w:val="36"/>
              </w:rPr>
              <w:t>校验仪的连接</w:t>
            </w:r>
            <w:r w:rsidR="00B30A36" w:rsidRPr="00B30A36">
              <w:rPr>
                <w:noProof/>
                <w:webHidden/>
                <w:sz w:val="36"/>
                <w:szCs w:val="36"/>
              </w:rPr>
              <w:tab/>
            </w:r>
            <w:r w:rsidR="00B30A36" w:rsidRPr="00B30A36">
              <w:rPr>
                <w:noProof/>
                <w:webHidden/>
                <w:sz w:val="36"/>
                <w:szCs w:val="36"/>
              </w:rPr>
              <w:fldChar w:fldCharType="begin"/>
            </w:r>
            <w:r w:rsidR="00B30A36" w:rsidRPr="00B30A36">
              <w:rPr>
                <w:noProof/>
                <w:webHidden/>
                <w:sz w:val="36"/>
                <w:szCs w:val="36"/>
              </w:rPr>
              <w:instrText xml:space="preserve"> PAGEREF _Toc44679124 \h </w:instrText>
            </w:r>
            <w:r w:rsidR="00B30A36" w:rsidRPr="00B30A36">
              <w:rPr>
                <w:noProof/>
                <w:webHidden/>
                <w:sz w:val="36"/>
                <w:szCs w:val="36"/>
              </w:rPr>
            </w:r>
            <w:r w:rsidR="00B30A36" w:rsidRPr="00B30A36">
              <w:rPr>
                <w:noProof/>
                <w:webHidden/>
                <w:sz w:val="36"/>
                <w:szCs w:val="36"/>
              </w:rPr>
              <w:fldChar w:fldCharType="separate"/>
            </w:r>
            <w:r w:rsidR="00821266">
              <w:rPr>
                <w:noProof/>
                <w:webHidden/>
                <w:sz w:val="36"/>
                <w:szCs w:val="36"/>
              </w:rPr>
              <w:t>7</w:t>
            </w:r>
            <w:r w:rsidR="00B30A36" w:rsidRPr="00B30A36">
              <w:rPr>
                <w:noProof/>
                <w:webHidden/>
                <w:sz w:val="36"/>
                <w:szCs w:val="36"/>
              </w:rPr>
              <w:fldChar w:fldCharType="end"/>
            </w:r>
          </w:hyperlink>
        </w:p>
        <w:p w:rsidR="00B30A36" w:rsidRPr="00B30A36" w:rsidRDefault="009107A6" w:rsidP="00327647">
          <w:pPr>
            <w:pStyle w:val="11"/>
            <w:tabs>
              <w:tab w:val="right" w:leader="dot" w:pos="10456"/>
            </w:tabs>
            <w:rPr>
              <w:rFonts w:cstheme="minorBidi"/>
              <w:noProof/>
              <w:sz w:val="36"/>
              <w:szCs w:val="36"/>
            </w:rPr>
          </w:pPr>
          <w:hyperlink w:anchor="_Toc44679126" w:history="1">
            <w:r w:rsidR="00B30A36" w:rsidRPr="00B30A36">
              <w:rPr>
                <w:rStyle w:val="a6"/>
                <w:rFonts w:hint="eastAsia"/>
                <w:noProof/>
                <w:sz w:val="36"/>
                <w:szCs w:val="36"/>
              </w:rPr>
              <w:t>第</w:t>
            </w:r>
            <w:r w:rsidR="00B30A36" w:rsidRPr="00B30A36">
              <w:rPr>
                <w:rStyle w:val="a6"/>
                <w:noProof/>
                <w:sz w:val="36"/>
                <w:szCs w:val="36"/>
              </w:rPr>
              <w:t>5</w:t>
            </w:r>
            <w:r w:rsidR="00B30A36" w:rsidRPr="00B30A36">
              <w:rPr>
                <w:rStyle w:val="a6"/>
                <w:rFonts w:hint="eastAsia"/>
                <w:noProof/>
                <w:sz w:val="36"/>
                <w:szCs w:val="36"/>
              </w:rPr>
              <w:t>章</w:t>
            </w:r>
            <w:r w:rsidR="00B30A36" w:rsidRPr="00B30A36">
              <w:rPr>
                <w:rStyle w:val="a6"/>
                <w:noProof/>
                <w:sz w:val="36"/>
                <w:szCs w:val="36"/>
              </w:rPr>
              <w:t xml:space="preserve">  </w:t>
            </w:r>
            <w:r w:rsidR="00B30A36" w:rsidRPr="00B30A36">
              <w:rPr>
                <w:rStyle w:val="a6"/>
                <w:rFonts w:hint="eastAsia"/>
                <w:noProof/>
                <w:sz w:val="36"/>
                <w:szCs w:val="36"/>
              </w:rPr>
              <w:t>操作使用</w:t>
            </w:r>
            <w:r w:rsidR="00B30A36" w:rsidRPr="00B30A36">
              <w:rPr>
                <w:noProof/>
                <w:webHidden/>
                <w:sz w:val="36"/>
                <w:szCs w:val="36"/>
              </w:rPr>
              <w:tab/>
            </w:r>
            <w:r w:rsidR="00B30A36" w:rsidRPr="00B30A36">
              <w:rPr>
                <w:noProof/>
                <w:webHidden/>
                <w:sz w:val="36"/>
                <w:szCs w:val="36"/>
              </w:rPr>
              <w:fldChar w:fldCharType="begin"/>
            </w:r>
            <w:r w:rsidR="00B30A36" w:rsidRPr="00B30A36">
              <w:rPr>
                <w:noProof/>
                <w:webHidden/>
                <w:sz w:val="36"/>
                <w:szCs w:val="36"/>
              </w:rPr>
              <w:instrText xml:space="preserve"> PAGEREF _Toc44679126 \h </w:instrText>
            </w:r>
            <w:r w:rsidR="00B30A36" w:rsidRPr="00B30A36">
              <w:rPr>
                <w:noProof/>
                <w:webHidden/>
                <w:sz w:val="36"/>
                <w:szCs w:val="36"/>
              </w:rPr>
            </w:r>
            <w:r w:rsidR="00B30A36" w:rsidRPr="00B30A36">
              <w:rPr>
                <w:noProof/>
                <w:webHidden/>
                <w:sz w:val="36"/>
                <w:szCs w:val="36"/>
              </w:rPr>
              <w:fldChar w:fldCharType="separate"/>
            </w:r>
            <w:r w:rsidR="00821266">
              <w:rPr>
                <w:noProof/>
                <w:webHidden/>
                <w:sz w:val="36"/>
                <w:szCs w:val="36"/>
              </w:rPr>
              <w:t>8</w:t>
            </w:r>
            <w:r w:rsidR="00B30A36" w:rsidRPr="00B30A36">
              <w:rPr>
                <w:noProof/>
                <w:webHidden/>
                <w:sz w:val="36"/>
                <w:szCs w:val="36"/>
              </w:rPr>
              <w:fldChar w:fldCharType="end"/>
            </w:r>
          </w:hyperlink>
        </w:p>
        <w:p w:rsidR="00B30A36" w:rsidRPr="00B30A36" w:rsidRDefault="009107A6" w:rsidP="00327647">
          <w:pPr>
            <w:pStyle w:val="11"/>
            <w:tabs>
              <w:tab w:val="right" w:leader="dot" w:pos="10456"/>
            </w:tabs>
            <w:rPr>
              <w:rFonts w:cstheme="minorBidi"/>
              <w:noProof/>
              <w:sz w:val="36"/>
              <w:szCs w:val="36"/>
            </w:rPr>
          </w:pPr>
          <w:hyperlink w:anchor="_Toc44679127" w:history="1">
            <w:r w:rsidR="00B30A36" w:rsidRPr="00B30A36">
              <w:rPr>
                <w:rStyle w:val="a6"/>
                <w:rFonts w:hint="eastAsia"/>
                <w:noProof/>
                <w:sz w:val="36"/>
                <w:szCs w:val="36"/>
              </w:rPr>
              <w:t>第</w:t>
            </w:r>
            <w:r w:rsidR="00B30A36" w:rsidRPr="00B30A36">
              <w:rPr>
                <w:rStyle w:val="a6"/>
                <w:noProof/>
                <w:sz w:val="36"/>
                <w:szCs w:val="36"/>
              </w:rPr>
              <w:t>6</w:t>
            </w:r>
            <w:r w:rsidR="00B30A36" w:rsidRPr="00B30A36">
              <w:rPr>
                <w:rStyle w:val="a6"/>
                <w:rFonts w:hint="eastAsia"/>
                <w:noProof/>
                <w:sz w:val="36"/>
                <w:szCs w:val="36"/>
              </w:rPr>
              <w:t>章</w:t>
            </w:r>
            <w:r w:rsidR="00B30A36" w:rsidRPr="00B30A36">
              <w:rPr>
                <w:rStyle w:val="a6"/>
                <w:noProof/>
                <w:sz w:val="36"/>
                <w:szCs w:val="36"/>
              </w:rPr>
              <w:t xml:space="preserve">  </w:t>
            </w:r>
            <w:r w:rsidR="00B30A36" w:rsidRPr="00B30A36">
              <w:rPr>
                <w:rStyle w:val="a6"/>
                <w:rFonts w:hint="eastAsia"/>
                <w:noProof/>
                <w:sz w:val="36"/>
                <w:szCs w:val="36"/>
              </w:rPr>
              <w:t>注意事项</w:t>
            </w:r>
            <w:r w:rsidR="00B30A36" w:rsidRPr="00B30A36">
              <w:rPr>
                <w:noProof/>
                <w:webHidden/>
                <w:sz w:val="36"/>
                <w:szCs w:val="36"/>
              </w:rPr>
              <w:tab/>
            </w:r>
            <w:r w:rsidR="00B30A36" w:rsidRPr="00B30A36">
              <w:rPr>
                <w:noProof/>
                <w:webHidden/>
                <w:sz w:val="36"/>
                <w:szCs w:val="36"/>
              </w:rPr>
              <w:fldChar w:fldCharType="begin"/>
            </w:r>
            <w:r w:rsidR="00B30A36" w:rsidRPr="00B30A36">
              <w:rPr>
                <w:noProof/>
                <w:webHidden/>
                <w:sz w:val="36"/>
                <w:szCs w:val="36"/>
              </w:rPr>
              <w:instrText xml:space="preserve"> PAGEREF _Toc44679127 \h </w:instrText>
            </w:r>
            <w:r w:rsidR="00B30A36" w:rsidRPr="00B30A36">
              <w:rPr>
                <w:noProof/>
                <w:webHidden/>
                <w:sz w:val="36"/>
                <w:szCs w:val="36"/>
              </w:rPr>
            </w:r>
            <w:r w:rsidR="00B30A36" w:rsidRPr="00B30A36">
              <w:rPr>
                <w:noProof/>
                <w:webHidden/>
                <w:sz w:val="36"/>
                <w:szCs w:val="36"/>
              </w:rPr>
              <w:fldChar w:fldCharType="separate"/>
            </w:r>
            <w:r w:rsidR="00821266">
              <w:rPr>
                <w:noProof/>
                <w:webHidden/>
                <w:sz w:val="36"/>
                <w:szCs w:val="36"/>
              </w:rPr>
              <w:t>13</w:t>
            </w:r>
            <w:r w:rsidR="00B30A36" w:rsidRPr="00B30A36">
              <w:rPr>
                <w:noProof/>
                <w:webHidden/>
                <w:sz w:val="36"/>
                <w:szCs w:val="36"/>
              </w:rPr>
              <w:fldChar w:fldCharType="end"/>
            </w:r>
          </w:hyperlink>
        </w:p>
        <w:p w:rsidR="00B30A36" w:rsidRPr="00B30A36" w:rsidRDefault="009107A6" w:rsidP="00327647">
          <w:pPr>
            <w:pStyle w:val="11"/>
            <w:tabs>
              <w:tab w:val="right" w:leader="dot" w:pos="10456"/>
            </w:tabs>
            <w:rPr>
              <w:rFonts w:cstheme="minorBidi"/>
              <w:noProof/>
              <w:sz w:val="36"/>
              <w:szCs w:val="36"/>
            </w:rPr>
          </w:pPr>
          <w:hyperlink w:anchor="_Toc44679128" w:history="1">
            <w:r w:rsidR="00B30A36" w:rsidRPr="00B30A36">
              <w:rPr>
                <w:rStyle w:val="a6"/>
                <w:rFonts w:hint="eastAsia"/>
                <w:noProof/>
                <w:sz w:val="36"/>
                <w:szCs w:val="36"/>
              </w:rPr>
              <w:t>第</w:t>
            </w:r>
            <w:r w:rsidR="00B30A36" w:rsidRPr="00B30A36">
              <w:rPr>
                <w:rStyle w:val="a6"/>
                <w:noProof/>
                <w:sz w:val="36"/>
                <w:szCs w:val="36"/>
              </w:rPr>
              <w:t>7</w:t>
            </w:r>
            <w:r w:rsidR="00B30A36" w:rsidRPr="00B30A36">
              <w:rPr>
                <w:rStyle w:val="a6"/>
                <w:rFonts w:hint="eastAsia"/>
                <w:noProof/>
                <w:sz w:val="36"/>
                <w:szCs w:val="36"/>
              </w:rPr>
              <w:t>章</w:t>
            </w:r>
            <w:r w:rsidR="00B30A36" w:rsidRPr="00B30A36">
              <w:rPr>
                <w:rStyle w:val="a6"/>
                <w:noProof/>
                <w:sz w:val="36"/>
                <w:szCs w:val="36"/>
              </w:rPr>
              <w:t xml:space="preserve">  </w:t>
            </w:r>
            <w:r w:rsidR="00B30A36" w:rsidRPr="00B30A36">
              <w:rPr>
                <w:rStyle w:val="a6"/>
                <w:rFonts w:hint="eastAsia"/>
                <w:noProof/>
                <w:sz w:val="36"/>
                <w:szCs w:val="36"/>
              </w:rPr>
              <w:t>保修及技术支持</w:t>
            </w:r>
            <w:r w:rsidR="00B30A36" w:rsidRPr="00B30A36">
              <w:rPr>
                <w:noProof/>
                <w:webHidden/>
                <w:sz w:val="36"/>
                <w:szCs w:val="36"/>
              </w:rPr>
              <w:tab/>
            </w:r>
            <w:r w:rsidR="00B30A36" w:rsidRPr="00B30A36">
              <w:rPr>
                <w:noProof/>
                <w:webHidden/>
                <w:sz w:val="36"/>
                <w:szCs w:val="36"/>
              </w:rPr>
              <w:fldChar w:fldCharType="begin"/>
            </w:r>
            <w:r w:rsidR="00B30A36" w:rsidRPr="00B30A36">
              <w:rPr>
                <w:noProof/>
                <w:webHidden/>
                <w:sz w:val="36"/>
                <w:szCs w:val="36"/>
              </w:rPr>
              <w:instrText xml:space="preserve"> PAGEREF _Toc44679128 \h </w:instrText>
            </w:r>
            <w:r w:rsidR="00B30A36" w:rsidRPr="00B30A36">
              <w:rPr>
                <w:noProof/>
                <w:webHidden/>
                <w:sz w:val="36"/>
                <w:szCs w:val="36"/>
              </w:rPr>
            </w:r>
            <w:r w:rsidR="00B30A36" w:rsidRPr="00B30A36">
              <w:rPr>
                <w:noProof/>
                <w:webHidden/>
                <w:sz w:val="36"/>
                <w:szCs w:val="36"/>
              </w:rPr>
              <w:fldChar w:fldCharType="separate"/>
            </w:r>
            <w:r w:rsidR="00821266">
              <w:rPr>
                <w:noProof/>
                <w:webHidden/>
                <w:sz w:val="36"/>
                <w:szCs w:val="36"/>
              </w:rPr>
              <w:t>15</w:t>
            </w:r>
            <w:r w:rsidR="00B30A36" w:rsidRPr="00B30A36">
              <w:rPr>
                <w:noProof/>
                <w:webHidden/>
                <w:sz w:val="36"/>
                <w:szCs w:val="36"/>
              </w:rPr>
              <w:fldChar w:fldCharType="end"/>
            </w:r>
          </w:hyperlink>
        </w:p>
        <w:p w:rsidR="00B30A36" w:rsidRDefault="00B30A36">
          <w:r>
            <w:rPr>
              <w:b/>
              <w:bCs/>
              <w:lang w:val="zh-CN"/>
            </w:rPr>
            <w:fldChar w:fldCharType="end"/>
          </w:r>
        </w:p>
      </w:sdtContent>
    </w:sdt>
    <w:p w:rsidR="00136F80" w:rsidRDefault="00136F80" w:rsidP="001B3EC4">
      <w:pPr>
        <w:jc w:val="left"/>
        <w:rPr>
          <w:rFonts w:ascii="方正宋黑简体" w:eastAsia="方正宋黑简体"/>
          <w:color w:val="D9D9D9" w:themeColor="background1" w:themeShade="D9"/>
          <w:sz w:val="40"/>
        </w:rPr>
      </w:pPr>
    </w:p>
    <w:p w:rsidR="00F66F15" w:rsidRDefault="00F66F15" w:rsidP="001B3EC4">
      <w:pPr>
        <w:jc w:val="left"/>
        <w:rPr>
          <w:rFonts w:ascii="方正宋黑简体" w:eastAsia="方正宋黑简体"/>
          <w:color w:val="D9D9D9" w:themeColor="background1" w:themeShade="D9"/>
          <w:sz w:val="40"/>
        </w:rPr>
      </w:pPr>
    </w:p>
    <w:p w:rsidR="00B30A36" w:rsidRDefault="00B30A36" w:rsidP="001B3EC4">
      <w:pPr>
        <w:jc w:val="left"/>
        <w:rPr>
          <w:rFonts w:ascii="方正宋黑简体" w:eastAsia="方正宋黑简体"/>
          <w:color w:val="D9D9D9" w:themeColor="background1" w:themeShade="D9"/>
          <w:sz w:val="40"/>
        </w:rPr>
      </w:pPr>
    </w:p>
    <w:p w:rsidR="00B30A36" w:rsidRDefault="00B30A36" w:rsidP="001B3EC4">
      <w:pPr>
        <w:jc w:val="left"/>
        <w:rPr>
          <w:rFonts w:ascii="方正宋黑简体" w:eastAsia="方正宋黑简体"/>
          <w:color w:val="D9D9D9" w:themeColor="background1" w:themeShade="D9"/>
          <w:sz w:val="40"/>
        </w:rPr>
      </w:pPr>
    </w:p>
    <w:p w:rsidR="00B30A36" w:rsidRDefault="00B30A36" w:rsidP="001B3EC4">
      <w:pPr>
        <w:jc w:val="left"/>
        <w:rPr>
          <w:rFonts w:ascii="方正宋黑简体" w:eastAsia="方正宋黑简体"/>
          <w:color w:val="D9D9D9" w:themeColor="background1" w:themeShade="D9"/>
          <w:sz w:val="40"/>
        </w:rPr>
      </w:pPr>
    </w:p>
    <w:p w:rsidR="00B30A36" w:rsidRDefault="00B30A36" w:rsidP="001B3EC4">
      <w:pPr>
        <w:jc w:val="left"/>
        <w:rPr>
          <w:rFonts w:ascii="方正宋黑简体" w:eastAsia="方正宋黑简体" w:hAnsi="Times New Roman"/>
          <w:sz w:val="32"/>
        </w:rPr>
      </w:pPr>
    </w:p>
    <w:p w:rsidR="00B30A36" w:rsidRDefault="00B30A36" w:rsidP="001B3EC4">
      <w:pPr>
        <w:jc w:val="left"/>
        <w:rPr>
          <w:rFonts w:ascii="方正宋黑简体" w:eastAsia="方正宋黑简体" w:hAnsi="Times New Roman"/>
          <w:sz w:val="32"/>
        </w:rPr>
      </w:pPr>
    </w:p>
    <w:p w:rsidR="006164AC" w:rsidRDefault="00161BE9" w:rsidP="001B3EC4">
      <w:pPr>
        <w:jc w:val="left"/>
        <w:rPr>
          <w:rFonts w:ascii="方正宋黑简体" w:eastAsia="方正宋黑简体" w:hAnsi="Times New Roman"/>
          <w:sz w:val="32"/>
        </w:rPr>
      </w:pPr>
      <w:r>
        <w:rPr>
          <w:noProof/>
          <w:color w:val="F2F2F2" w:themeColor="background1" w:themeShade="F2"/>
          <w:sz w:val="40"/>
          <w:szCs w:val="40"/>
        </w:rPr>
        <mc:AlternateContent>
          <mc:Choice Requires="wps">
            <w:drawing>
              <wp:anchor distT="0" distB="0" distL="114300" distR="114300" simplePos="0" relativeHeight="251716608" behindDoc="1" locked="0" layoutInCell="1" allowOverlap="1" wp14:anchorId="54984DCE" wp14:editId="71EDBF4F">
                <wp:simplePos x="0" y="0"/>
                <wp:positionH relativeFrom="column">
                  <wp:posOffset>85725</wp:posOffset>
                </wp:positionH>
                <wp:positionV relativeFrom="paragraph">
                  <wp:posOffset>5975985</wp:posOffset>
                </wp:positionV>
                <wp:extent cx="2466975" cy="590550"/>
                <wp:effectExtent l="0" t="0" r="0" b="0"/>
                <wp:wrapNone/>
                <wp:docPr id="17"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590550"/>
                        </a:xfrm>
                        <a:prstGeom prst="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a:effectLst>
                          <a:softEdge rad="31750"/>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left:0;text-align:left;margin-left:6.75pt;margin-top:470.55pt;width:194.25pt;height:4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" fillcolor="#2a4a85 [2148]" stroked="f">
                <v:fill color2="#8eaadb [1940]" rotate="t" angle="180" colors="0 #2a4b86;31457f #4a76c6;1 #8faadc" focus="100%" type="gradient"/>
                <v:path arrowok="t"/>
              </v:rect>
            </w:pict>
          </mc:Fallback>
        </mc:AlternateContent>
      </w:r>
    </w:p>
    <w:p w:rsidR="00DC1C5B" w:rsidRDefault="00DC1C5B" w:rsidP="00721369">
      <w:pPr>
        <w:ind w:firstLineChars="100" w:firstLine="400"/>
        <w:rPr>
          <w:rFonts w:ascii="方正宋黑简体" w:eastAsia="方正宋黑简体"/>
          <w:color w:val="D9D9D9" w:themeColor="background1" w:themeShade="D9"/>
          <w:sz w:val="40"/>
        </w:rPr>
      </w:pPr>
      <w:r w:rsidRPr="00721369">
        <w:rPr>
          <w:rFonts w:ascii="方正宋黑简体" w:eastAsia="方正宋黑简体" w:hint="eastAsia"/>
          <w:color w:val="D9D9D9" w:themeColor="background1" w:themeShade="D9"/>
          <w:sz w:val="40"/>
        </w:rPr>
        <w:lastRenderedPageBreak/>
        <w:t>注</w:t>
      </w:r>
      <w:r w:rsidR="00721369" w:rsidRPr="00721369">
        <w:rPr>
          <w:rFonts w:ascii="方正宋黑简体" w:eastAsia="方正宋黑简体" w:hint="eastAsia"/>
          <w:color w:val="D9D9D9" w:themeColor="background1" w:themeShade="D9"/>
          <w:sz w:val="40"/>
        </w:rPr>
        <w:t xml:space="preserve"> </w:t>
      </w:r>
      <w:r w:rsidR="00571BB9">
        <w:rPr>
          <w:rFonts w:ascii="方正宋黑简体" w:eastAsia="方正宋黑简体" w:hint="eastAsia"/>
          <w:color w:val="D9D9D9" w:themeColor="background1" w:themeShade="D9"/>
          <w:sz w:val="40"/>
        </w:rPr>
        <w:t xml:space="preserve"> </w:t>
      </w:r>
      <w:r w:rsidRPr="00721369">
        <w:rPr>
          <w:rFonts w:ascii="方正宋黑简体" w:eastAsia="方正宋黑简体" w:hint="eastAsia"/>
          <w:color w:val="D9D9D9" w:themeColor="background1" w:themeShade="D9"/>
          <w:sz w:val="40"/>
        </w:rPr>
        <w:t>意</w:t>
      </w:r>
    </w:p>
    <w:p w:rsidR="00721369" w:rsidRDefault="00161BE9" w:rsidP="00721369">
      <w:pPr>
        <w:ind w:firstLineChars="100" w:firstLine="400"/>
        <w:rPr>
          <w:rFonts w:ascii="方正宋黑简体" w:eastAsia="方正宋黑简体" w:hAnsi="Times New Roman"/>
          <w:sz w:val="40"/>
          <w:szCs w:val="40"/>
        </w:rPr>
      </w:pPr>
      <w:r>
        <w:rPr>
          <w:rFonts w:ascii="方正宋黑简体" w:eastAsia="方正宋黑简体"/>
          <w:noProof/>
          <w:color w:val="D9D9D9" w:themeColor="background1" w:themeShade="D9"/>
          <w:sz w:val="40"/>
        </w:rPr>
        <mc:AlternateContent>
          <mc:Choice Requires="wps">
            <w:drawing>
              <wp:anchor distT="45720" distB="45720" distL="114300" distR="114300" simplePos="0" relativeHeight="251671552" behindDoc="0" locked="0" layoutInCell="1" allowOverlap="1" wp14:anchorId="48D133FB" wp14:editId="1CC40ECF">
                <wp:simplePos x="0" y="0"/>
                <wp:positionH relativeFrom="margin">
                  <wp:posOffset>228600</wp:posOffset>
                </wp:positionH>
                <wp:positionV relativeFrom="paragraph">
                  <wp:posOffset>490855</wp:posOffset>
                </wp:positionV>
                <wp:extent cx="6210300" cy="169545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695450"/>
                        </a:xfrm>
                        <a:prstGeom prst="rect">
                          <a:avLst/>
                        </a:prstGeom>
                        <a:solidFill>
                          <a:srgbClr val="FFFFFF"/>
                        </a:solidFill>
                        <a:ln w="9525">
                          <a:solidFill>
                            <a:srgbClr val="000000"/>
                          </a:solidFill>
                          <a:prstDash val="lgDash"/>
                          <a:miter lim="800000"/>
                          <a:headEnd/>
                          <a:tailEnd/>
                        </a:ln>
                      </wps:spPr>
                      <wps:txbx>
                        <w:txbxContent>
                          <w:p w:rsidR="00DC1C5B" w:rsidRPr="002F6396" w:rsidRDefault="00DC1C5B" w:rsidP="00DC1C5B">
                            <w:pPr>
                              <w:ind w:left="560" w:hangingChars="200" w:hanging="560"/>
                              <w:rPr>
                                <w:rFonts w:ascii="楷体" w:eastAsia="楷体" w:hAnsi="楷体"/>
                                <w:sz w:val="28"/>
                              </w:rPr>
                            </w:pPr>
                            <w:r w:rsidRPr="002F6396">
                              <w:rPr>
                                <w:rFonts w:ascii="楷体" w:eastAsia="楷体" w:hAnsi="楷体" w:hint="eastAsia"/>
                                <w:sz w:val="28"/>
                              </w:rPr>
                              <w:t>1.</w:t>
                            </w:r>
                            <w:r w:rsidRPr="002F6396">
                              <w:rPr>
                                <w:rFonts w:ascii="楷体" w:eastAsia="楷体" w:hAnsi="楷体"/>
                                <w:sz w:val="28"/>
                              </w:rPr>
                              <w:t xml:space="preserve"> </w:t>
                            </w:r>
                            <w:r w:rsidRPr="002F6396">
                              <w:rPr>
                                <w:rFonts w:ascii="楷体" w:eastAsia="楷体" w:hAnsi="楷体" w:hint="eastAsia"/>
                                <w:sz w:val="28"/>
                              </w:rPr>
                              <w:tab/>
                              <w:t>在工作环境中，该产品可能会造成无线电干扰。在这种情况下，可能需要用户对其干扰采取切实可行的措施。</w:t>
                            </w:r>
                          </w:p>
                          <w:p w:rsidR="00DC1C5B" w:rsidRPr="002F6396" w:rsidRDefault="00DC1C5B" w:rsidP="00DC1C5B">
                            <w:pPr>
                              <w:rPr>
                                <w:rFonts w:ascii="楷体" w:eastAsia="楷体" w:hAnsi="楷体"/>
                                <w:sz w:val="28"/>
                              </w:rPr>
                            </w:pPr>
                            <w:r w:rsidRPr="002F6396">
                              <w:rPr>
                                <w:rFonts w:ascii="楷体" w:eastAsia="楷体" w:hAnsi="楷体" w:hint="eastAsia"/>
                                <w:sz w:val="28"/>
                              </w:rPr>
                              <w:t>2.</w:t>
                            </w:r>
                            <w:r w:rsidRPr="002F6396">
                              <w:rPr>
                                <w:rFonts w:ascii="楷体" w:eastAsia="楷体" w:hAnsi="楷体" w:hint="eastAsia"/>
                                <w:sz w:val="28"/>
                              </w:rPr>
                              <w:tab/>
                            </w:r>
                            <w:r w:rsidR="002F6396">
                              <w:rPr>
                                <w:rFonts w:ascii="楷体" w:eastAsia="楷体" w:hAnsi="楷体"/>
                                <w:sz w:val="28"/>
                              </w:rPr>
                              <w:t xml:space="preserve"> </w:t>
                            </w:r>
                            <w:r w:rsidRPr="002F6396">
                              <w:rPr>
                                <w:rFonts w:ascii="楷体" w:eastAsia="楷体" w:hAnsi="楷体" w:hint="eastAsia"/>
                                <w:sz w:val="28"/>
                              </w:rPr>
                              <w:t>请认真阅读并保留此手册以备日后之需。</w:t>
                            </w:r>
                          </w:p>
                          <w:p w:rsidR="00DC1C5B" w:rsidRPr="002F6396" w:rsidRDefault="00DC1C5B" w:rsidP="00DC1C5B">
                            <w:pPr>
                              <w:rPr>
                                <w:rFonts w:ascii="楷体" w:eastAsia="楷体" w:hAnsi="楷体"/>
                                <w:sz w:val="28"/>
                              </w:rPr>
                            </w:pPr>
                            <w:r w:rsidRPr="002F6396">
                              <w:rPr>
                                <w:rFonts w:ascii="楷体" w:eastAsia="楷体" w:hAnsi="楷体" w:hint="eastAsia"/>
                                <w:sz w:val="28"/>
                              </w:rPr>
                              <w:t>3.</w:t>
                            </w:r>
                            <w:r w:rsidRPr="002F6396">
                              <w:rPr>
                                <w:rFonts w:ascii="楷体" w:eastAsia="楷体" w:hAnsi="楷体" w:hint="eastAsia"/>
                                <w:sz w:val="28"/>
                              </w:rPr>
                              <w:tab/>
                            </w:r>
                            <w:r w:rsidR="002F6396">
                              <w:rPr>
                                <w:rFonts w:ascii="楷体" w:eastAsia="楷体" w:hAnsi="楷体"/>
                                <w:sz w:val="28"/>
                              </w:rPr>
                              <w:t xml:space="preserve"> </w:t>
                            </w:r>
                            <w:r w:rsidRPr="002F6396">
                              <w:rPr>
                                <w:rFonts w:ascii="楷体" w:eastAsia="楷体" w:hAnsi="楷体" w:hint="eastAsia"/>
                                <w:sz w:val="28"/>
                              </w:rPr>
                              <w:t>设备打开前应检查设备是否有异常。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 o:spid="_x0000_s1027" type="#_x0000_t202" style="position:absolute;left:0;text-align:left;margin-left:18pt;margin-top:38.65pt;width:489pt;height:13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">
                <v:stroke dashstyle="longDash"/>
                <v:textbox>
                  <w:txbxContent>
                    <w:p w:rsidR="00DC1C5B" w:rsidRPr="002F6396" w:rsidRDefault="00DC1C5B" w:rsidP="00DC1C5B">
                      <w:pPr>
                        <w:ind w:left="560" w:hangingChars="200" w:hanging="560"/>
                        <w:rPr>
                          <w:rFonts w:ascii="楷体" w:eastAsia="楷体" w:hAnsi="楷体"/>
                          <w:sz w:val="28"/>
                        </w:rPr>
                      </w:pPr>
                      <w:r w:rsidRPr="002F6396">
                        <w:rPr>
                          <w:rFonts w:ascii="楷体" w:eastAsia="楷体" w:hAnsi="楷体" w:hint="eastAsia"/>
                          <w:sz w:val="28"/>
                        </w:rPr>
                        <w:t>1.</w:t>
                      </w:r>
                      <w:r w:rsidRPr="002F6396">
                        <w:rPr>
                          <w:rFonts w:ascii="楷体" w:eastAsia="楷体" w:hAnsi="楷体"/>
                          <w:sz w:val="28"/>
                        </w:rPr>
                        <w:t xml:space="preserve"> </w:t>
                      </w:r>
                      <w:r w:rsidRPr="002F6396">
                        <w:rPr>
                          <w:rFonts w:ascii="楷体" w:eastAsia="楷体" w:hAnsi="楷体" w:hint="eastAsia"/>
                          <w:sz w:val="28"/>
                        </w:rPr>
                        <w:tab/>
                        <w:t>在工作环境中，该产品可能会造成无线电干扰。在这种情况下，可能需要用户对其干扰采取切实可行的措施。</w:t>
                      </w:r>
                    </w:p>
                    <w:p w:rsidR="00DC1C5B" w:rsidRPr="002F6396" w:rsidRDefault="00DC1C5B" w:rsidP="00DC1C5B">
                      <w:pPr>
                        <w:rPr>
                          <w:rFonts w:ascii="楷体" w:eastAsia="楷体" w:hAnsi="楷体"/>
                          <w:sz w:val="28"/>
                        </w:rPr>
                      </w:pPr>
                      <w:r w:rsidRPr="002F6396">
                        <w:rPr>
                          <w:rFonts w:ascii="楷体" w:eastAsia="楷体" w:hAnsi="楷体" w:hint="eastAsia"/>
                          <w:sz w:val="28"/>
                        </w:rPr>
                        <w:t>2.</w:t>
                      </w:r>
                      <w:r w:rsidRPr="002F6396">
                        <w:rPr>
                          <w:rFonts w:ascii="楷体" w:eastAsia="楷体" w:hAnsi="楷体" w:hint="eastAsia"/>
                          <w:sz w:val="28"/>
                        </w:rPr>
                        <w:tab/>
                      </w:r>
                      <w:r w:rsidR="002F6396">
                        <w:rPr>
                          <w:rFonts w:ascii="楷体" w:eastAsia="楷体" w:hAnsi="楷体"/>
                          <w:sz w:val="28"/>
                        </w:rPr>
                        <w:t xml:space="preserve"> </w:t>
                      </w:r>
                      <w:r w:rsidRPr="002F6396">
                        <w:rPr>
                          <w:rFonts w:ascii="楷体" w:eastAsia="楷体" w:hAnsi="楷体" w:hint="eastAsia"/>
                          <w:sz w:val="28"/>
                        </w:rPr>
                        <w:t>请认真阅读并保留此手册以备日后之需。</w:t>
                      </w:r>
                    </w:p>
                    <w:p w:rsidR="00DC1C5B" w:rsidRPr="002F6396" w:rsidRDefault="00DC1C5B" w:rsidP="00DC1C5B">
                      <w:pPr>
                        <w:rPr>
                          <w:rFonts w:ascii="楷体" w:eastAsia="楷体" w:hAnsi="楷体"/>
                          <w:sz w:val="28"/>
                        </w:rPr>
                      </w:pPr>
                      <w:r w:rsidRPr="002F6396">
                        <w:rPr>
                          <w:rFonts w:ascii="楷体" w:eastAsia="楷体" w:hAnsi="楷体" w:hint="eastAsia"/>
                          <w:sz w:val="28"/>
                        </w:rPr>
                        <w:t>3.</w:t>
                      </w:r>
                      <w:r w:rsidRPr="002F6396">
                        <w:rPr>
                          <w:rFonts w:ascii="楷体" w:eastAsia="楷体" w:hAnsi="楷体" w:hint="eastAsia"/>
                          <w:sz w:val="28"/>
                        </w:rPr>
                        <w:tab/>
                      </w:r>
                      <w:r w:rsidR="002F6396">
                        <w:rPr>
                          <w:rFonts w:ascii="楷体" w:eastAsia="楷体" w:hAnsi="楷体"/>
                          <w:sz w:val="28"/>
                        </w:rPr>
                        <w:t xml:space="preserve"> </w:t>
                      </w:r>
                      <w:r w:rsidRPr="002F6396">
                        <w:rPr>
                          <w:rFonts w:ascii="楷体" w:eastAsia="楷体" w:hAnsi="楷体" w:hint="eastAsia"/>
                          <w:sz w:val="28"/>
                        </w:rPr>
                        <w:t>设备打开前应检查设备是否有异常。</w:t>
                      </w:r>
                    </w:p>
                  </w:txbxContent>
                </v:textbox>
                <w10:wrap type="square" anchorx="margin"/>
              </v:shape>
            </w:pict>
          </mc:Fallback>
        </mc:AlternateContent>
      </w:r>
    </w:p>
    <w:p w:rsidR="00B01930" w:rsidRDefault="00B01930" w:rsidP="00916B55">
      <w:pPr>
        <w:pStyle w:val="1"/>
        <w:ind w:firstLineChars="64" w:firstLine="256"/>
        <w:rPr>
          <w:rFonts w:ascii="方正宋黑简体" w:eastAsia="方正宋黑简体"/>
          <w:b w:val="0"/>
          <w:bCs w:val="0"/>
          <w:color w:val="D9D9D9" w:themeColor="background1" w:themeShade="D9"/>
          <w:kern w:val="2"/>
          <w:sz w:val="40"/>
          <w:szCs w:val="22"/>
        </w:rPr>
      </w:pPr>
      <w:bookmarkStart w:id="17" w:name="_Toc507239463"/>
    </w:p>
    <w:p w:rsidR="00B30A36" w:rsidRPr="005248A0" w:rsidRDefault="00B30A36" w:rsidP="00B30A36">
      <w:pPr>
        <w:pStyle w:val="1"/>
        <w:jc w:val="center"/>
      </w:pPr>
      <w:bookmarkStart w:id="18" w:name="_Toc44600384"/>
      <w:bookmarkStart w:id="19" w:name="_Toc44679121"/>
      <w:r>
        <w:rPr>
          <w:rFonts w:hint="eastAsia"/>
        </w:rPr>
        <w:t>第</w:t>
      </w:r>
      <w:r>
        <w:rPr>
          <w:rFonts w:hint="eastAsia"/>
        </w:rPr>
        <w:t>1</w:t>
      </w:r>
      <w:r>
        <w:rPr>
          <w:rFonts w:hint="eastAsia"/>
        </w:rPr>
        <w:t>章</w:t>
      </w:r>
      <w:r>
        <w:rPr>
          <w:rFonts w:hint="eastAsia"/>
        </w:rPr>
        <w:t xml:space="preserve"> </w:t>
      </w:r>
      <w:r>
        <w:t xml:space="preserve"> </w:t>
      </w:r>
      <w:r>
        <w:rPr>
          <w:rFonts w:hint="eastAsia"/>
        </w:rPr>
        <w:t>仪器概述</w:t>
      </w:r>
      <w:bookmarkEnd w:id="18"/>
      <w:bookmarkEnd w:id="19"/>
    </w:p>
    <w:p w:rsidR="00B01930" w:rsidRPr="00DB3CB6" w:rsidRDefault="00821266" w:rsidP="001F2E34">
      <w:pPr>
        <w:rPr>
          <w:rFonts w:ascii="楷体" w:eastAsia="楷体" w:hAnsi="楷体"/>
          <w:sz w:val="32"/>
          <w:szCs w:val="32"/>
        </w:rPr>
      </w:pPr>
      <w:r w:rsidRPr="00821266">
        <w:rPr>
          <w:rFonts w:ascii="楷体" w:eastAsia="楷体" w:hAnsi="楷体" w:hint="eastAsia"/>
          <w:sz w:val="32"/>
          <w:szCs w:val="32"/>
        </w:rPr>
        <w:t>KGMD-I气体密度继电器校验</w:t>
      </w:r>
      <w:r w:rsidR="00B01930" w:rsidRPr="00DB3CB6">
        <w:rPr>
          <w:rFonts w:ascii="楷体" w:eastAsia="楷体" w:hAnsi="楷体" w:hint="eastAsia"/>
          <w:sz w:val="32"/>
          <w:szCs w:val="32"/>
        </w:rPr>
        <w:t>装置，是一种智能化全自动的SF6气体密度继电器校验装置器。该仪器采用单周期指令微机技术，运行速度是普通单片机的20倍，能对指针式接点输出及智能式电流输出的SF6密度继电器进行现场校验，采用中断方式对密度继电器的动作进行实时捕获，因此该仪器测量更准确及时。本仪器是一种可在任意环境温度下对SF6气体的压力进行标准换算的便携式校验仪器，它也可以对SF6密度表、压力表进行校验。</w:t>
      </w:r>
    </w:p>
    <w:p w:rsidR="00B01930" w:rsidRPr="00DB3CB6" w:rsidRDefault="00B01930" w:rsidP="001F2E34">
      <w:pPr>
        <w:rPr>
          <w:rFonts w:ascii="楷体" w:eastAsia="楷体" w:hAnsi="楷体"/>
          <w:sz w:val="32"/>
          <w:szCs w:val="32"/>
        </w:rPr>
      </w:pPr>
      <w:r w:rsidRPr="00DB3CB6">
        <w:rPr>
          <w:rFonts w:ascii="楷体" w:eastAsia="楷体" w:hAnsi="楷体" w:hint="eastAsia"/>
          <w:sz w:val="32"/>
          <w:szCs w:val="32"/>
        </w:rPr>
        <w:t>在封闭容器中，一定温度下的SF6气体压力可代表SF6气体的密度。习惯上把20℃时SF6气体压力作为标准值。在现场校验时，在不同的环境温度下，测量的压力值都要换算成其对应20℃时的压力值，用以判断SF6密度继电器的性能。</w:t>
      </w:r>
    </w:p>
    <w:p w:rsidR="001F2E34" w:rsidRPr="00DB3CB6" w:rsidRDefault="00821266" w:rsidP="001F2E34">
      <w:pPr>
        <w:rPr>
          <w:rFonts w:ascii="楷体" w:eastAsia="楷体" w:hAnsi="楷体"/>
          <w:sz w:val="32"/>
          <w:szCs w:val="32"/>
        </w:rPr>
      </w:pPr>
      <w:r w:rsidRPr="00821266">
        <w:rPr>
          <w:rFonts w:ascii="楷体" w:eastAsia="楷体" w:hAnsi="楷体" w:hint="eastAsia"/>
          <w:sz w:val="32"/>
          <w:szCs w:val="32"/>
        </w:rPr>
        <w:t>KGMD-I气体密度继电器校验</w:t>
      </w:r>
      <w:r w:rsidRPr="00DB3CB6">
        <w:rPr>
          <w:rFonts w:ascii="楷体" w:eastAsia="楷体" w:hAnsi="楷体" w:hint="eastAsia"/>
          <w:sz w:val="32"/>
          <w:szCs w:val="32"/>
        </w:rPr>
        <w:t>装置</w:t>
      </w:r>
      <w:r w:rsidR="00B01930" w:rsidRPr="00DB3CB6">
        <w:rPr>
          <w:rFonts w:ascii="楷体" w:eastAsia="楷体" w:hAnsi="楷体" w:hint="eastAsia"/>
          <w:sz w:val="32"/>
          <w:szCs w:val="32"/>
        </w:rPr>
        <w:t>可全自动完成校验过程，尽量减少对环境的污染，使用方便测量准确，中文菜单操作简单明了。</w:t>
      </w:r>
      <w:bookmarkStart w:id="20" w:name="_Toc507239462"/>
    </w:p>
    <w:p w:rsidR="001F2E34" w:rsidRPr="00DB3CB6" w:rsidRDefault="001F2E34" w:rsidP="001F2E34">
      <w:pPr>
        <w:rPr>
          <w:rFonts w:ascii="楷体" w:eastAsia="楷体" w:hAnsi="楷体"/>
          <w:b/>
          <w:sz w:val="32"/>
          <w:szCs w:val="32"/>
        </w:rPr>
      </w:pPr>
      <w:r w:rsidRPr="00DB3CB6">
        <w:rPr>
          <w:rFonts w:ascii="楷体" w:eastAsia="楷体" w:hAnsi="楷体" w:hint="eastAsia"/>
          <w:b/>
          <w:sz w:val="32"/>
          <w:szCs w:val="32"/>
        </w:rPr>
        <w:lastRenderedPageBreak/>
        <w:t>仪器校验的原理：</w:t>
      </w:r>
    </w:p>
    <w:p w:rsidR="001F2E34" w:rsidRPr="00DB3CB6" w:rsidRDefault="001F2E34" w:rsidP="00DB3CB6">
      <w:pPr>
        <w:ind w:firstLineChars="148" w:firstLine="474"/>
        <w:rPr>
          <w:rFonts w:ascii="楷体" w:eastAsia="楷体" w:hAnsi="楷体"/>
          <w:sz w:val="32"/>
          <w:szCs w:val="32"/>
        </w:rPr>
      </w:pPr>
      <w:r w:rsidRPr="00DB3CB6">
        <w:rPr>
          <w:rFonts w:ascii="楷体" w:eastAsia="楷体" w:hAnsi="楷体" w:hint="eastAsia"/>
          <w:sz w:val="32"/>
          <w:szCs w:val="32"/>
        </w:rPr>
        <w:t>密闭在容器中的气体压力是随着温度的变化而变化的,为了有个统一标准进行比对,我们通常把20℃的相对压力值作为标准值。密度表校验的时候就是根据压力和温度的对应关系将所测压力转换成20℃时的等效压力值,从而再进行比较。</w:t>
      </w:r>
    </w:p>
    <w:p w:rsidR="001F2E34" w:rsidRPr="00DB3CB6" w:rsidRDefault="001F2E34" w:rsidP="001F2E34">
      <w:pPr>
        <w:rPr>
          <w:rFonts w:ascii="楷体" w:eastAsia="楷体" w:hAnsi="楷体"/>
          <w:b/>
          <w:sz w:val="32"/>
          <w:szCs w:val="32"/>
        </w:rPr>
      </w:pPr>
      <w:r w:rsidRPr="00DB3CB6">
        <w:rPr>
          <w:rFonts w:ascii="楷体" w:eastAsia="楷体" w:hAnsi="楷体" w:hint="eastAsia"/>
          <w:b/>
          <w:sz w:val="32"/>
          <w:szCs w:val="32"/>
        </w:rPr>
        <w:t>闭锁回复值校验：</w:t>
      </w:r>
    </w:p>
    <w:p w:rsidR="001F2E34" w:rsidRPr="00DB3CB6" w:rsidRDefault="001F2E34" w:rsidP="00DB3CB6">
      <w:pPr>
        <w:ind w:firstLineChars="147" w:firstLine="470"/>
        <w:rPr>
          <w:rFonts w:ascii="楷体" w:eastAsia="楷体" w:hAnsi="楷体"/>
          <w:sz w:val="32"/>
          <w:szCs w:val="32"/>
        </w:rPr>
      </w:pPr>
      <w:r w:rsidRPr="00DB3CB6">
        <w:rPr>
          <w:rFonts w:ascii="楷体" w:eastAsia="楷体" w:hAnsi="楷体" w:hint="eastAsia"/>
          <w:sz w:val="32"/>
          <w:szCs w:val="32"/>
        </w:rPr>
        <w:t>在SF6密度继电器指针为零位时，给继电器缓慢匀速进行充气，当SF6密度继电器发出闭锁动作时，记录当时环境温度下的压力值，并转换成20℃时的等效压力值，此等效压力值即为SF6密度继电器的闭锁回复值。</w:t>
      </w:r>
    </w:p>
    <w:p w:rsidR="001F2E34" w:rsidRPr="00DB3CB6" w:rsidRDefault="001F2E34" w:rsidP="001F2E34">
      <w:pPr>
        <w:rPr>
          <w:rFonts w:ascii="楷体" w:eastAsia="楷体" w:hAnsi="楷体"/>
          <w:b/>
          <w:sz w:val="32"/>
          <w:szCs w:val="32"/>
        </w:rPr>
      </w:pPr>
      <w:r w:rsidRPr="00DB3CB6">
        <w:rPr>
          <w:rFonts w:ascii="楷体" w:eastAsia="楷体" w:hAnsi="楷体" w:hint="eastAsia"/>
          <w:b/>
          <w:sz w:val="32"/>
          <w:szCs w:val="32"/>
        </w:rPr>
        <w:t>报警回复值校验：</w:t>
      </w:r>
    </w:p>
    <w:p w:rsidR="001F2E34" w:rsidRPr="00DB3CB6" w:rsidRDefault="001F2E34" w:rsidP="00DB3CB6">
      <w:pPr>
        <w:ind w:firstLineChars="147" w:firstLine="470"/>
        <w:rPr>
          <w:rFonts w:ascii="楷体" w:eastAsia="楷体" w:hAnsi="楷体"/>
          <w:sz w:val="32"/>
          <w:szCs w:val="32"/>
        </w:rPr>
      </w:pPr>
      <w:r w:rsidRPr="00DB3CB6">
        <w:rPr>
          <w:rFonts w:ascii="楷体" w:eastAsia="楷体" w:hAnsi="楷体" w:hint="eastAsia"/>
          <w:sz w:val="32"/>
          <w:szCs w:val="32"/>
        </w:rPr>
        <w:t>给SF6密度继电器缓慢匀速进行充气，当SF6密度继电器发出报警动作时，记录当时环境温度下的压力值，并转换成20℃时的等效压力值，此等效压力值即为SF6密度继电器的报警回复值。</w:t>
      </w:r>
    </w:p>
    <w:p w:rsidR="001F2E34" w:rsidRPr="00DB3CB6" w:rsidRDefault="001F2E34" w:rsidP="001F2E34">
      <w:pPr>
        <w:rPr>
          <w:rFonts w:ascii="楷体" w:eastAsia="楷体" w:hAnsi="楷体"/>
          <w:b/>
          <w:sz w:val="32"/>
          <w:szCs w:val="32"/>
        </w:rPr>
      </w:pPr>
      <w:r w:rsidRPr="00DB3CB6">
        <w:rPr>
          <w:rFonts w:ascii="楷体" w:eastAsia="楷体" w:hAnsi="楷体" w:hint="eastAsia"/>
          <w:b/>
          <w:sz w:val="32"/>
          <w:szCs w:val="32"/>
        </w:rPr>
        <w:t>超压回复值校验：</w:t>
      </w:r>
    </w:p>
    <w:p w:rsidR="001F2E34" w:rsidRPr="00DB3CB6" w:rsidRDefault="001F2E34" w:rsidP="00DB3CB6">
      <w:pPr>
        <w:ind w:firstLineChars="150" w:firstLine="480"/>
        <w:rPr>
          <w:rFonts w:ascii="楷体" w:eastAsia="楷体" w:hAnsi="楷体"/>
          <w:sz w:val="32"/>
          <w:szCs w:val="32"/>
        </w:rPr>
      </w:pPr>
      <w:r w:rsidRPr="00DB3CB6">
        <w:rPr>
          <w:rFonts w:ascii="楷体" w:eastAsia="楷体" w:hAnsi="楷体" w:hint="eastAsia"/>
          <w:sz w:val="32"/>
          <w:szCs w:val="32"/>
        </w:rPr>
        <w:t>给SF6密度继电器缓慢匀速进行充气，当SF6密度继电器发出超压信号后，开始缓慢匀速的给SF6密度继电器进行放气当继电器超压报警信号发出时，记录当时环境温度下的压力值，并转换成20℃时的等效压力值，此等效压力值即为SF6密度继电器的超压回复值。</w:t>
      </w:r>
    </w:p>
    <w:p w:rsidR="001F2E34" w:rsidRPr="00DB3CB6" w:rsidRDefault="001F2E34" w:rsidP="001F2E34">
      <w:pPr>
        <w:rPr>
          <w:rFonts w:ascii="楷体" w:eastAsia="楷体" w:hAnsi="楷体"/>
          <w:b/>
          <w:sz w:val="32"/>
          <w:szCs w:val="32"/>
        </w:rPr>
      </w:pPr>
      <w:r w:rsidRPr="00DB3CB6">
        <w:rPr>
          <w:rFonts w:ascii="楷体" w:eastAsia="楷体" w:hAnsi="楷体" w:hint="eastAsia"/>
          <w:b/>
          <w:sz w:val="32"/>
          <w:szCs w:val="32"/>
        </w:rPr>
        <w:t>报警值校验：</w:t>
      </w:r>
    </w:p>
    <w:p w:rsidR="001F2E34" w:rsidRPr="00DB3CB6" w:rsidRDefault="001F2E34" w:rsidP="00DB3CB6">
      <w:pPr>
        <w:ind w:firstLineChars="148" w:firstLine="474"/>
        <w:rPr>
          <w:rFonts w:ascii="楷体" w:eastAsia="楷体" w:hAnsi="楷体"/>
          <w:sz w:val="32"/>
          <w:szCs w:val="32"/>
        </w:rPr>
      </w:pPr>
      <w:r w:rsidRPr="00DB3CB6">
        <w:rPr>
          <w:rFonts w:ascii="楷体" w:eastAsia="楷体" w:hAnsi="楷体" w:hint="eastAsia"/>
          <w:sz w:val="32"/>
          <w:szCs w:val="32"/>
        </w:rPr>
        <w:t>在环境温度下，当SF6密度继电器内压力值高于报警回复值时，开始匀速缓慢放气，当SF6密度继电器发出报警信号时记录当时环境温度下的压力值，并换算到20℃时的等效压力值，此等效压力值即为SF6密度继电器的报警值。</w:t>
      </w:r>
    </w:p>
    <w:p w:rsidR="001F2E34" w:rsidRPr="00DB3CB6" w:rsidRDefault="001F2E34" w:rsidP="001F2E34">
      <w:pPr>
        <w:rPr>
          <w:rFonts w:ascii="楷体" w:eastAsia="楷体" w:hAnsi="楷体"/>
          <w:b/>
          <w:sz w:val="32"/>
          <w:szCs w:val="32"/>
        </w:rPr>
      </w:pPr>
      <w:r w:rsidRPr="00DB3CB6">
        <w:rPr>
          <w:rFonts w:ascii="楷体" w:eastAsia="楷体" w:hAnsi="楷体" w:hint="eastAsia"/>
          <w:b/>
          <w:sz w:val="32"/>
          <w:szCs w:val="32"/>
        </w:rPr>
        <w:lastRenderedPageBreak/>
        <w:t>闭锁值校验：</w:t>
      </w:r>
    </w:p>
    <w:p w:rsidR="001F2E34" w:rsidRPr="00DB3CB6" w:rsidRDefault="001F2E34" w:rsidP="00DB3CB6">
      <w:pPr>
        <w:ind w:firstLineChars="150" w:firstLine="480"/>
        <w:rPr>
          <w:rFonts w:ascii="楷体" w:eastAsia="楷体" w:hAnsi="楷体"/>
          <w:sz w:val="32"/>
          <w:szCs w:val="32"/>
        </w:rPr>
      </w:pPr>
      <w:r w:rsidRPr="00DB3CB6">
        <w:rPr>
          <w:rFonts w:ascii="楷体" w:eastAsia="楷体" w:hAnsi="楷体" w:hint="eastAsia"/>
          <w:sz w:val="32"/>
          <w:szCs w:val="32"/>
        </w:rPr>
        <w:t>给SF6密度继电器缓慢匀速进行放气，当SF6密度继电器发出闭锁信号时，记录当时环境温度下的压力值，并转换成20℃时的等效压力值，此等效压力值即为SF6密度继电器的闭锁值。</w:t>
      </w:r>
    </w:p>
    <w:p w:rsidR="001F2E34" w:rsidRPr="00DB3CB6" w:rsidRDefault="001F2E34" w:rsidP="001F2E34">
      <w:pPr>
        <w:rPr>
          <w:rFonts w:ascii="楷体" w:eastAsia="楷体" w:hAnsi="楷体"/>
          <w:b/>
          <w:sz w:val="32"/>
          <w:szCs w:val="32"/>
        </w:rPr>
      </w:pPr>
      <w:r w:rsidRPr="00DB3CB6">
        <w:rPr>
          <w:rFonts w:ascii="楷体" w:eastAsia="楷体" w:hAnsi="楷体" w:hint="eastAsia"/>
          <w:b/>
          <w:sz w:val="32"/>
          <w:szCs w:val="32"/>
        </w:rPr>
        <w:t>超压值校验：</w:t>
      </w:r>
    </w:p>
    <w:p w:rsidR="001F2E34" w:rsidRPr="00DB3CB6" w:rsidRDefault="001F2E34" w:rsidP="00DB3CB6">
      <w:pPr>
        <w:ind w:firstLineChars="196" w:firstLine="627"/>
        <w:rPr>
          <w:rFonts w:ascii="楷体" w:eastAsia="楷体" w:hAnsi="楷体"/>
          <w:sz w:val="32"/>
          <w:szCs w:val="32"/>
        </w:rPr>
      </w:pPr>
      <w:r w:rsidRPr="00DB3CB6">
        <w:rPr>
          <w:rFonts w:ascii="楷体" w:eastAsia="楷体" w:hAnsi="楷体" w:hint="eastAsia"/>
          <w:sz w:val="32"/>
          <w:szCs w:val="32"/>
        </w:rPr>
        <w:t>给SF6密度继电器缓慢匀速进行充气，当SF6密度继电器发出超压信号时，记录当时环境温度下的压力值，并转换成20℃时的等效压力值，此等效压力值即为SF6密度继电器的超压值。</w:t>
      </w:r>
    </w:p>
    <w:p w:rsidR="001F2E34" w:rsidRPr="001F2E34" w:rsidRDefault="001F2E34" w:rsidP="001F2E34"/>
    <w:p w:rsidR="00B30A36" w:rsidRPr="005248A0" w:rsidRDefault="00B30A36" w:rsidP="00B30A36">
      <w:pPr>
        <w:pStyle w:val="1"/>
        <w:jc w:val="center"/>
      </w:pPr>
      <w:bookmarkStart w:id="21" w:name="_Toc44679122"/>
      <w:bookmarkEnd w:id="20"/>
      <w:r>
        <w:rPr>
          <w:rFonts w:hint="eastAsia"/>
        </w:rPr>
        <w:t>第</w:t>
      </w:r>
      <w:r>
        <w:rPr>
          <w:rFonts w:hint="eastAsia"/>
        </w:rPr>
        <w:t>2</w:t>
      </w:r>
      <w:r>
        <w:rPr>
          <w:rFonts w:hint="eastAsia"/>
        </w:rPr>
        <w:t>章</w:t>
      </w:r>
      <w:r>
        <w:rPr>
          <w:rFonts w:hint="eastAsia"/>
        </w:rPr>
        <w:t xml:space="preserve"> </w:t>
      </w:r>
      <w:r>
        <w:t xml:space="preserve"> </w:t>
      </w:r>
      <w:r>
        <w:rPr>
          <w:rFonts w:hint="eastAsia"/>
        </w:rPr>
        <w:t>产品特点</w:t>
      </w:r>
      <w:bookmarkEnd w:id="21"/>
    </w:p>
    <w:p w:rsidR="00B01930" w:rsidRDefault="00B01930" w:rsidP="00B01930">
      <w:pPr>
        <w:pStyle w:val="a3"/>
        <w:numPr>
          <w:ilvl w:val="0"/>
          <w:numId w:val="4"/>
        </w:numPr>
        <w:spacing w:line="360" w:lineRule="auto"/>
        <w:ind w:firstLineChars="0"/>
        <w:rPr>
          <w:rFonts w:ascii="楷体" w:eastAsia="楷体" w:hAnsi="楷体"/>
          <w:sz w:val="32"/>
          <w:szCs w:val="21"/>
        </w:rPr>
      </w:pPr>
      <w:r w:rsidRPr="00B01930">
        <w:rPr>
          <w:rFonts w:ascii="楷体" w:eastAsia="楷体" w:hAnsi="楷体" w:hint="eastAsia"/>
          <w:sz w:val="32"/>
          <w:szCs w:val="21"/>
        </w:rPr>
        <w:t>继电器校验仪采用模数混合型单周期高速单片机为核心，其资源丰富功能强大，数据处理能力强，因其将A/D、D/A、基准电压、模拟放大集成在单片机内部，所以外围电路简单、稳定性好、准确性高。</w:t>
      </w:r>
      <w:r w:rsidRPr="00721369">
        <w:rPr>
          <w:rFonts w:ascii="楷体" w:eastAsia="楷体" w:hAnsi="楷体" w:hint="eastAsia"/>
          <w:sz w:val="32"/>
          <w:szCs w:val="21"/>
        </w:rPr>
        <w:t>操作简便</w:t>
      </w:r>
      <w:r w:rsidRPr="00721369">
        <w:rPr>
          <w:rFonts w:ascii="楷体" w:eastAsia="楷体" w:hAnsi="楷体"/>
          <w:sz w:val="32"/>
          <w:szCs w:val="21"/>
        </w:rPr>
        <w:t>，超大触摸液晶屏，所见即所得式的简单操作</w:t>
      </w:r>
      <w:r w:rsidRPr="00721369">
        <w:rPr>
          <w:rFonts w:ascii="楷体" w:eastAsia="楷体" w:hAnsi="楷体" w:hint="eastAsia"/>
          <w:sz w:val="32"/>
          <w:szCs w:val="21"/>
        </w:rPr>
        <w:t>。</w:t>
      </w:r>
    </w:p>
    <w:p w:rsidR="00B01930" w:rsidRDefault="00B01930" w:rsidP="00B01930">
      <w:pPr>
        <w:pStyle w:val="a3"/>
        <w:numPr>
          <w:ilvl w:val="0"/>
          <w:numId w:val="4"/>
        </w:numPr>
        <w:spacing w:line="360" w:lineRule="auto"/>
        <w:ind w:firstLineChars="0"/>
        <w:rPr>
          <w:rFonts w:ascii="楷体" w:eastAsia="楷体" w:hAnsi="楷体"/>
          <w:sz w:val="32"/>
          <w:szCs w:val="21"/>
        </w:rPr>
      </w:pPr>
      <w:r w:rsidRPr="00B01930">
        <w:rPr>
          <w:rFonts w:ascii="楷体" w:eastAsia="楷体" w:hAnsi="楷体" w:hint="eastAsia"/>
          <w:sz w:val="32"/>
          <w:szCs w:val="21"/>
        </w:rPr>
        <w:t>仪器能对指针式和电子式密度继电器进行全自动校验。</w:t>
      </w:r>
    </w:p>
    <w:p w:rsidR="001F2E34" w:rsidRDefault="00B01930" w:rsidP="001F2E34">
      <w:pPr>
        <w:pStyle w:val="a3"/>
        <w:numPr>
          <w:ilvl w:val="0"/>
          <w:numId w:val="4"/>
        </w:numPr>
        <w:spacing w:line="360" w:lineRule="auto"/>
        <w:ind w:firstLineChars="0"/>
        <w:rPr>
          <w:rFonts w:ascii="楷体" w:eastAsia="楷体" w:hAnsi="楷体"/>
          <w:sz w:val="32"/>
          <w:szCs w:val="21"/>
        </w:rPr>
      </w:pPr>
      <w:r w:rsidRPr="00B01930">
        <w:rPr>
          <w:rFonts w:ascii="楷体" w:eastAsia="楷体" w:hAnsi="楷体" w:hint="eastAsia"/>
          <w:sz w:val="32"/>
          <w:szCs w:val="21"/>
        </w:rPr>
        <w:t>密度继电器1 ~ 3 组接点的初始状态为任意形式（常开或常闭），可同时测量 1 ~ 3 组接点的响应值和恢复值，因而本仪器能适应所有的新、老式的密度继电器的全自动校验。</w:t>
      </w:r>
    </w:p>
    <w:p w:rsidR="00B01930" w:rsidRPr="001F2E34" w:rsidRDefault="00B01930" w:rsidP="001F2E34">
      <w:pPr>
        <w:pStyle w:val="a3"/>
        <w:numPr>
          <w:ilvl w:val="0"/>
          <w:numId w:val="4"/>
        </w:numPr>
        <w:spacing w:line="360" w:lineRule="auto"/>
        <w:ind w:firstLineChars="0"/>
        <w:rPr>
          <w:rFonts w:ascii="楷体" w:eastAsia="楷体" w:hAnsi="楷体"/>
          <w:sz w:val="32"/>
          <w:szCs w:val="21"/>
        </w:rPr>
      </w:pPr>
      <w:r w:rsidRPr="001F2E34">
        <w:rPr>
          <w:rFonts w:ascii="楷体" w:eastAsia="楷体" w:hAnsi="楷体" w:hint="eastAsia"/>
          <w:sz w:val="32"/>
          <w:szCs w:val="21"/>
        </w:rPr>
        <w:t>仪器采用8.4寸超大彩色液晶显示,电容触摸操作，汉字操作界面,使用简单方便；</w:t>
      </w:r>
    </w:p>
    <w:p w:rsidR="00B01930" w:rsidRDefault="00B01930" w:rsidP="00B01930">
      <w:pPr>
        <w:pStyle w:val="a3"/>
        <w:numPr>
          <w:ilvl w:val="0"/>
          <w:numId w:val="5"/>
        </w:numPr>
        <w:spacing w:line="360" w:lineRule="auto"/>
        <w:ind w:firstLineChars="0"/>
        <w:rPr>
          <w:rFonts w:ascii="楷体" w:eastAsia="楷体" w:hAnsi="楷体"/>
          <w:sz w:val="32"/>
          <w:szCs w:val="21"/>
        </w:rPr>
      </w:pPr>
      <w:r w:rsidRPr="00B01930">
        <w:rPr>
          <w:rFonts w:ascii="楷体" w:eastAsia="楷体" w:hAnsi="楷体" w:hint="eastAsia"/>
          <w:sz w:val="32"/>
          <w:szCs w:val="21"/>
        </w:rPr>
        <w:t>测量时仪器同时显示当前压力、对应20℃时的压力、环境温度，解决了SF6密度继电器现场校验的难题。</w:t>
      </w:r>
    </w:p>
    <w:p w:rsidR="00B01930" w:rsidRDefault="00B01930" w:rsidP="00B01930">
      <w:pPr>
        <w:pStyle w:val="a3"/>
        <w:numPr>
          <w:ilvl w:val="0"/>
          <w:numId w:val="6"/>
        </w:numPr>
        <w:spacing w:line="360" w:lineRule="auto"/>
        <w:ind w:firstLineChars="0"/>
        <w:rPr>
          <w:rFonts w:ascii="楷体" w:eastAsia="楷体" w:hAnsi="楷体"/>
          <w:sz w:val="32"/>
          <w:szCs w:val="21"/>
        </w:rPr>
      </w:pPr>
      <w:r w:rsidRPr="00B01930">
        <w:rPr>
          <w:rFonts w:ascii="楷体" w:eastAsia="楷体" w:hAnsi="楷体" w:hint="eastAsia"/>
          <w:sz w:val="32"/>
          <w:szCs w:val="21"/>
        </w:rPr>
        <w:lastRenderedPageBreak/>
        <w:t>测试过程为自动测量，避免了由于人为因素而产生的误差。</w:t>
      </w:r>
    </w:p>
    <w:p w:rsidR="00B01930" w:rsidRDefault="00B01930" w:rsidP="00B01930">
      <w:pPr>
        <w:pStyle w:val="a3"/>
        <w:numPr>
          <w:ilvl w:val="0"/>
          <w:numId w:val="6"/>
        </w:numPr>
        <w:spacing w:line="360" w:lineRule="auto"/>
        <w:ind w:firstLineChars="0"/>
        <w:rPr>
          <w:rFonts w:ascii="楷体" w:eastAsia="楷体" w:hAnsi="楷体"/>
          <w:sz w:val="32"/>
          <w:szCs w:val="21"/>
        </w:rPr>
      </w:pPr>
      <w:r w:rsidRPr="00B01930">
        <w:rPr>
          <w:rFonts w:ascii="楷体" w:eastAsia="楷体" w:hAnsi="楷体" w:hint="eastAsia"/>
          <w:sz w:val="32"/>
          <w:szCs w:val="21"/>
        </w:rPr>
        <w:t>仪器可存储1000组测量数据并永久保存不丢失，使每一次测量都有追溯性。</w:t>
      </w:r>
    </w:p>
    <w:p w:rsidR="00B01930" w:rsidRDefault="00B01930" w:rsidP="00B01930">
      <w:pPr>
        <w:pStyle w:val="a3"/>
        <w:numPr>
          <w:ilvl w:val="0"/>
          <w:numId w:val="6"/>
        </w:numPr>
        <w:spacing w:line="360" w:lineRule="auto"/>
        <w:ind w:firstLineChars="0"/>
        <w:rPr>
          <w:rFonts w:ascii="楷体" w:eastAsia="楷体" w:hAnsi="楷体"/>
          <w:sz w:val="32"/>
          <w:szCs w:val="21"/>
        </w:rPr>
      </w:pPr>
      <w:r w:rsidRPr="00B01930">
        <w:rPr>
          <w:rFonts w:ascii="楷体" w:eastAsia="楷体" w:hAnsi="楷体" w:hint="eastAsia"/>
          <w:sz w:val="32"/>
          <w:szCs w:val="21"/>
        </w:rPr>
        <w:t>仪器可通过RS-232接口（可选配USB）将测试数据上传PC机，自动生成专用测试数据表格;也可以通过仪器自带的微型打印机打印现场测试数据和历史存储数据 。</w:t>
      </w:r>
    </w:p>
    <w:p w:rsidR="00B01930" w:rsidRDefault="00B01930" w:rsidP="00B01930">
      <w:pPr>
        <w:pStyle w:val="a3"/>
        <w:numPr>
          <w:ilvl w:val="0"/>
          <w:numId w:val="6"/>
        </w:numPr>
        <w:spacing w:line="360" w:lineRule="auto"/>
        <w:ind w:firstLineChars="0"/>
        <w:rPr>
          <w:rFonts w:ascii="楷体" w:eastAsia="楷体" w:hAnsi="楷体"/>
          <w:sz w:val="32"/>
          <w:szCs w:val="21"/>
        </w:rPr>
      </w:pPr>
      <w:r w:rsidRPr="00B01930">
        <w:rPr>
          <w:rFonts w:ascii="楷体" w:eastAsia="楷体" w:hAnsi="楷体" w:hint="eastAsia"/>
          <w:sz w:val="32"/>
          <w:szCs w:val="21"/>
        </w:rPr>
        <w:t>仪器可以在任意环境温度下对常温压力表和密度表进行校验。</w:t>
      </w:r>
    </w:p>
    <w:p w:rsidR="00B01930" w:rsidRDefault="00B01930" w:rsidP="00B01930">
      <w:pPr>
        <w:pStyle w:val="a3"/>
        <w:numPr>
          <w:ilvl w:val="0"/>
          <w:numId w:val="6"/>
        </w:numPr>
        <w:spacing w:line="360" w:lineRule="auto"/>
        <w:ind w:firstLineChars="0"/>
        <w:rPr>
          <w:rFonts w:ascii="楷体" w:eastAsia="楷体" w:hAnsi="楷体"/>
          <w:sz w:val="32"/>
          <w:szCs w:val="21"/>
        </w:rPr>
      </w:pPr>
      <w:r w:rsidRPr="00B01930">
        <w:rPr>
          <w:rFonts w:ascii="楷体" w:eastAsia="楷体" w:hAnsi="楷体" w:hint="eastAsia"/>
          <w:sz w:val="32"/>
          <w:szCs w:val="21"/>
        </w:rPr>
        <w:t>仪器管路全部采用进口快速接头，连接方便而且漏气率小。</w:t>
      </w:r>
    </w:p>
    <w:p w:rsidR="00B01930" w:rsidRDefault="00B01930" w:rsidP="00B01930">
      <w:pPr>
        <w:pStyle w:val="a3"/>
        <w:numPr>
          <w:ilvl w:val="0"/>
          <w:numId w:val="6"/>
        </w:numPr>
        <w:spacing w:line="360" w:lineRule="auto"/>
        <w:ind w:firstLineChars="0"/>
        <w:rPr>
          <w:rFonts w:ascii="楷体" w:eastAsia="楷体" w:hAnsi="楷体"/>
          <w:sz w:val="32"/>
          <w:szCs w:val="21"/>
        </w:rPr>
      </w:pPr>
      <w:r w:rsidRPr="00B01930">
        <w:rPr>
          <w:rFonts w:ascii="楷体" w:eastAsia="楷体" w:hAnsi="楷体" w:hint="eastAsia"/>
          <w:sz w:val="32"/>
          <w:szCs w:val="21"/>
        </w:rPr>
        <w:t>仪器内部具有时钟功能，可随时对时钟进行修正。</w:t>
      </w:r>
    </w:p>
    <w:p w:rsidR="00B01930" w:rsidRDefault="00B01930" w:rsidP="00B01930">
      <w:pPr>
        <w:pStyle w:val="a3"/>
        <w:numPr>
          <w:ilvl w:val="0"/>
          <w:numId w:val="6"/>
        </w:numPr>
        <w:spacing w:line="360" w:lineRule="auto"/>
        <w:ind w:firstLineChars="0"/>
        <w:rPr>
          <w:rFonts w:ascii="楷体" w:eastAsia="楷体" w:hAnsi="楷体"/>
          <w:sz w:val="32"/>
          <w:szCs w:val="21"/>
        </w:rPr>
      </w:pPr>
      <w:r w:rsidRPr="00B01930">
        <w:rPr>
          <w:rFonts w:ascii="楷体" w:eastAsia="楷体" w:hAnsi="楷体" w:hint="eastAsia"/>
          <w:sz w:val="32"/>
          <w:szCs w:val="21"/>
        </w:rPr>
        <w:t>仪器具有自校功能。仪器长时间使用后可对仪器进行校验修正，以确        保仪器的校验精度。</w:t>
      </w:r>
    </w:p>
    <w:p w:rsidR="00B01930" w:rsidRDefault="00B01930" w:rsidP="00B01930">
      <w:pPr>
        <w:pStyle w:val="a3"/>
        <w:numPr>
          <w:ilvl w:val="0"/>
          <w:numId w:val="6"/>
        </w:numPr>
        <w:spacing w:line="360" w:lineRule="auto"/>
        <w:ind w:firstLineChars="0"/>
        <w:rPr>
          <w:rFonts w:ascii="楷体" w:eastAsia="楷体" w:hAnsi="楷体"/>
          <w:sz w:val="32"/>
          <w:szCs w:val="21"/>
        </w:rPr>
      </w:pPr>
      <w:r w:rsidRPr="00B01930">
        <w:rPr>
          <w:rFonts w:ascii="楷体" w:eastAsia="楷体" w:hAnsi="楷体" w:hint="eastAsia"/>
          <w:sz w:val="32"/>
          <w:szCs w:val="21"/>
        </w:rPr>
        <w:t>仪器采用高精度压力传感器和世界先进的磁流体技术产品。</w:t>
      </w:r>
    </w:p>
    <w:p w:rsidR="00B01930" w:rsidRPr="00B01930" w:rsidRDefault="00B01930" w:rsidP="00B01930">
      <w:pPr>
        <w:pStyle w:val="a3"/>
        <w:numPr>
          <w:ilvl w:val="0"/>
          <w:numId w:val="6"/>
        </w:numPr>
        <w:spacing w:line="360" w:lineRule="auto"/>
        <w:ind w:firstLineChars="0"/>
        <w:rPr>
          <w:rFonts w:ascii="楷体" w:eastAsia="楷体" w:hAnsi="楷体"/>
          <w:sz w:val="32"/>
          <w:szCs w:val="21"/>
        </w:rPr>
      </w:pPr>
      <w:r w:rsidRPr="00B01930">
        <w:rPr>
          <w:rFonts w:ascii="楷体" w:eastAsia="楷体" w:hAnsi="楷体" w:hint="eastAsia"/>
          <w:sz w:val="32"/>
          <w:szCs w:val="21"/>
        </w:rPr>
        <w:t>仪器配有多种开关过渡接头，多数开关可以实现不用拆卸进行校验</w:t>
      </w:r>
    </w:p>
    <w:p w:rsidR="00B01930" w:rsidRDefault="00B01930" w:rsidP="00B01930">
      <w:pPr>
        <w:pStyle w:val="1"/>
        <w:rPr>
          <w:rFonts w:ascii="方正宋黑简体" w:eastAsia="方正宋黑简体"/>
          <w:b w:val="0"/>
          <w:bCs w:val="0"/>
          <w:color w:val="D9D9D9" w:themeColor="background1" w:themeShade="D9"/>
          <w:kern w:val="2"/>
          <w:sz w:val="40"/>
          <w:szCs w:val="22"/>
        </w:rPr>
      </w:pPr>
    </w:p>
    <w:p w:rsidR="00B30A36" w:rsidRPr="005248A0" w:rsidRDefault="00B30A36" w:rsidP="00B30A36">
      <w:pPr>
        <w:pStyle w:val="1"/>
        <w:jc w:val="center"/>
      </w:pPr>
      <w:bookmarkStart w:id="22" w:name="_Toc44679123"/>
      <w:bookmarkEnd w:id="17"/>
      <w:r>
        <w:rPr>
          <w:rFonts w:hint="eastAsia"/>
        </w:rPr>
        <w:t>第</w:t>
      </w:r>
      <w:r>
        <w:rPr>
          <w:rFonts w:hint="eastAsia"/>
        </w:rPr>
        <w:t>3</w:t>
      </w:r>
      <w:r>
        <w:rPr>
          <w:rFonts w:hint="eastAsia"/>
        </w:rPr>
        <w:t>章</w:t>
      </w:r>
      <w:r>
        <w:rPr>
          <w:rFonts w:hint="eastAsia"/>
        </w:rPr>
        <w:t xml:space="preserve"> </w:t>
      </w:r>
      <w:r>
        <w:t xml:space="preserve"> </w:t>
      </w:r>
      <w:r>
        <w:rPr>
          <w:rFonts w:hint="eastAsia"/>
        </w:rPr>
        <w:t>技术参数</w:t>
      </w:r>
      <w:bookmarkEnd w:id="22"/>
    </w:p>
    <w:tbl>
      <w:tblPr>
        <w:tblStyle w:val="110"/>
        <w:tblW w:w="0" w:type="auto"/>
        <w:tblLayout w:type="fixed"/>
        <w:tblLook w:val="0000" w:firstRow="0" w:lastRow="0" w:firstColumn="0" w:lastColumn="0" w:noHBand="0" w:noVBand="0"/>
      </w:tblPr>
      <w:tblGrid>
        <w:gridCol w:w="3227"/>
        <w:gridCol w:w="6287"/>
      </w:tblGrid>
      <w:tr w:rsidR="00B01930" w:rsidTr="00B01930">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测量精度：</w:t>
            </w:r>
          </w:p>
        </w:tc>
        <w:tc>
          <w:tcPr>
            <w:tcW w:w="6287" w:type="dxa"/>
          </w:tcPr>
          <w:p w:rsidR="00B01930" w:rsidRPr="00B01930" w:rsidRDefault="00B01930" w:rsidP="00454F0A">
            <w:pPr>
              <w:cnfStyle w:val="000000100000" w:firstRow="0" w:lastRow="0" w:firstColumn="0" w:lastColumn="0" w:oddVBand="0" w:evenVBand="0" w:oddHBand="1"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优于0.2</w:t>
            </w:r>
            <w:r w:rsidR="00DB3CB6">
              <w:rPr>
                <w:rFonts w:ascii="楷体" w:eastAsia="楷体" w:hAnsi="楷体" w:hint="eastAsia"/>
                <w:sz w:val="32"/>
                <w:szCs w:val="24"/>
              </w:rPr>
              <w:t xml:space="preserve"> F.S.</w:t>
            </w:r>
          </w:p>
        </w:tc>
      </w:tr>
      <w:tr w:rsidR="00B01930" w:rsidTr="00B01930">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压力显示分辨率：</w:t>
            </w:r>
          </w:p>
        </w:tc>
        <w:tc>
          <w:tcPr>
            <w:tcW w:w="6287" w:type="dxa"/>
          </w:tcPr>
          <w:p w:rsidR="00B01930" w:rsidRPr="00B01930" w:rsidRDefault="00B01930" w:rsidP="00454F0A">
            <w:pPr>
              <w:cnfStyle w:val="000000000000" w:firstRow="0" w:lastRow="0" w:firstColumn="0" w:lastColumn="0" w:oddVBand="0" w:evenVBand="0" w:oddHBand="0"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0.00</w:t>
            </w:r>
            <w:r w:rsidRPr="00B01930">
              <w:rPr>
                <w:rFonts w:ascii="楷体" w:eastAsia="楷体" w:hAnsi="楷体"/>
                <w:sz w:val="32"/>
                <w:szCs w:val="24"/>
              </w:rPr>
              <w:t>0</w:t>
            </w:r>
            <w:r w:rsidRPr="00B01930">
              <w:rPr>
                <w:rFonts w:ascii="楷体" w:eastAsia="楷体" w:hAnsi="楷体" w:hint="eastAsia"/>
                <w:sz w:val="32"/>
                <w:szCs w:val="24"/>
              </w:rPr>
              <w:t>1MPa</w:t>
            </w:r>
          </w:p>
        </w:tc>
      </w:tr>
      <w:tr w:rsidR="00B01930" w:rsidTr="00B019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压力测量范围：</w:t>
            </w:r>
          </w:p>
        </w:tc>
        <w:tc>
          <w:tcPr>
            <w:tcW w:w="6287" w:type="dxa"/>
          </w:tcPr>
          <w:p w:rsidR="00B01930" w:rsidRPr="00B01930" w:rsidRDefault="00B01930" w:rsidP="00454F0A">
            <w:pPr>
              <w:cnfStyle w:val="000000100000" w:firstRow="0" w:lastRow="0" w:firstColumn="0" w:lastColumn="0" w:oddVBand="0" w:evenVBand="0" w:oddHBand="1"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0~1.0</w:t>
            </w:r>
            <w:r w:rsidRPr="00B01930">
              <w:rPr>
                <w:rFonts w:ascii="楷体" w:eastAsia="楷体" w:hAnsi="楷体"/>
                <w:sz w:val="32"/>
                <w:szCs w:val="24"/>
              </w:rPr>
              <w:t>0</w:t>
            </w:r>
            <w:r w:rsidRPr="00B01930">
              <w:rPr>
                <w:rFonts w:ascii="楷体" w:eastAsia="楷体" w:hAnsi="楷体" w:hint="eastAsia"/>
                <w:sz w:val="32"/>
                <w:szCs w:val="24"/>
              </w:rPr>
              <w:t>00MPa</w:t>
            </w:r>
          </w:p>
        </w:tc>
      </w:tr>
      <w:tr w:rsidR="00B01930" w:rsidTr="00B01930">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温度测量范围：</w:t>
            </w:r>
          </w:p>
        </w:tc>
        <w:tc>
          <w:tcPr>
            <w:tcW w:w="6287" w:type="dxa"/>
          </w:tcPr>
          <w:p w:rsidR="00B01930" w:rsidRPr="00B01930" w:rsidRDefault="00B01930" w:rsidP="00454F0A">
            <w:pPr>
              <w:cnfStyle w:val="000000000000" w:firstRow="0" w:lastRow="0" w:firstColumn="0" w:lastColumn="0" w:oddVBand="0" w:evenVBand="0" w:oddHBand="0"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w:t>
            </w:r>
            <w:r w:rsidRPr="00B01930">
              <w:rPr>
                <w:rFonts w:ascii="楷体" w:eastAsia="楷体" w:hAnsi="楷体"/>
                <w:sz w:val="32"/>
                <w:szCs w:val="24"/>
              </w:rPr>
              <w:t>4</w:t>
            </w:r>
            <w:r w:rsidRPr="00B01930">
              <w:rPr>
                <w:rFonts w:ascii="楷体" w:eastAsia="楷体" w:hAnsi="楷体" w:hint="eastAsia"/>
                <w:sz w:val="32"/>
                <w:szCs w:val="24"/>
              </w:rPr>
              <w:t>0~1</w:t>
            </w:r>
            <w:r w:rsidRPr="00B01930">
              <w:rPr>
                <w:rFonts w:ascii="楷体" w:eastAsia="楷体" w:hAnsi="楷体"/>
                <w:sz w:val="32"/>
                <w:szCs w:val="24"/>
              </w:rPr>
              <w:t>2</w:t>
            </w:r>
            <w:r w:rsidRPr="00B01930">
              <w:rPr>
                <w:rFonts w:ascii="楷体" w:eastAsia="楷体" w:hAnsi="楷体" w:hint="eastAsia"/>
                <w:sz w:val="32"/>
                <w:szCs w:val="24"/>
              </w:rPr>
              <w:t>0℃</w:t>
            </w:r>
          </w:p>
        </w:tc>
      </w:tr>
      <w:tr w:rsidR="00B01930" w:rsidTr="00B019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温度测量误差：</w:t>
            </w:r>
          </w:p>
        </w:tc>
        <w:tc>
          <w:tcPr>
            <w:tcW w:w="6287" w:type="dxa"/>
          </w:tcPr>
          <w:p w:rsidR="00B01930" w:rsidRPr="00B01930" w:rsidRDefault="00B01930" w:rsidP="00454F0A">
            <w:pPr>
              <w:cnfStyle w:val="000000100000" w:firstRow="0" w:lastRow="0" w:firstColumn="0" w:lastColumn="0" w:oddVBand="0" w:evenVBand="0" w:oddHBand="1"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≤±1.0℃</w:t>
            </w:r>
          </w:p>
        </w:tc>
      </w:tr>
      <w:tr w:rsidR="00B01930" w:rsidTr="00B01930">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工作原理：</w:t>
            </w:r>
          </w:p>
        </w:tc>
        <w:tc>
          <w:tcPr>
            <w:tcW w:w="6287" w:type="dxa"/>
          </w:tcPr>
          <w:p w:rsidR="00B01930" w:rsidRPr="00B01930" w:rsidRDefault="00B01930" w:rsidP="00454F0A">
            <w:pPr>
              <w:cnfStyle w:val="000000000000" w:firstRow="0" w:lastRow="0" w:firstColumn="0" w:lastColumn="0" w:oddVBand="0" w:evenVBand="0" w:oddHBand="0"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采用内置钢瓶自动加压，无需外接气源</w:t>
            </w:r>
          </w:p>
        </w:tc>
      </w:tr>
      <w:tr w:rsidR="00B01930" w:rsidTr="00B019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lastRenderedPageBreak/>
              <w:t>SF6气体排放量</w:t>
            </w:r>
          </w:p>
        </w:tc>
        <w:tc>
          <w:tcPr>
            <w:tcW w:w="6287" w:type="dxa"/>
          </w:tcPr>
          <w:p w:rsidR="00B01930" w:rsidRPr="00B01930" w:rsidRDefault="00B01930" w:rsidP="00454F0A">
            <w:pPr>
              <w:cnfStyle w:val="000000100000" w:firstRow="0" w:lastRow="0" w:firstColumn="0" w:lastColumn="0" w:oddVBand="0" w:evenVBand="0" w:oddHBand="1"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全部校验过程中SF6气体排放量</w:t>
            </w:r>
            <w:r w:rsidRPr="00B01930">
              <w:rPr>
                <w:rFonts w:ascii="楷体" w:eastAsia="楷体" w:hAnsi="楷体"/>
                <w:sz w:val="32"/>
                <w:szCs w:val="24"/>
              </w:rPr>
              <w:t>极少</w:t>
            </w:r>
          </w:p>
        </w:tc>
      </w:tr>
      <w:tr w:rsidR="00B01930" w:rsidTr="00B01930">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显示方式</w:t>
            </w:r>
          </w:p>
        </w:tc>
        <w:tc>
          <w:tcPr>
            <w:tcW w:w="6287" w:type="dxa"/>
          </w:tcPr>
          <w:p w:rsidR="00B01930" w:rsidRPr="00B01930" w:rsidRDefault="00B01930" w:rsidP="00454F0A">
            <w:pPr>
              <w:cnfStyle w:val="000000000000" w:firstRow="0" w:lastRow="0" w:firstColumn="0" w:lastColumn="0" w:oddVBand="0" w:evenVBand="0" w:oddHBand="0"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工业级8</w:t>
            </w:r>
            <w:r w:rsidRPr="00B01930">
              <w:rPr>
                <w:rFonts w:ascii="楷体" w:eastAsia="楷体" w:hAnsi="楷体"/>
                <w:sz w:val="32"/>
                <w:szCs w:val="24"/>
              </w:rPr>
              <w:t>.4</w:t>
            </w:r>
            <w:r w:rsidRPr="00B01930">
              <w:rPr>
                <w:rFonts w:ascii="楷体" w:eastAsia="楷体" w:hAnsi="楷体" w:hint="eastAsia"/>
                <w:sz w:val="32"/>
                <w:szCs w:val="24"/>
              </w:rPr>
              <w:t>寸</w:t>
            </w:r>
            <w:r w:rsidRPr="00B01930">
              <w:rPr>
                <w:rFonts w:ascii="楷体" w:eastAsia="楷体" w:hAnsi="楷体"/>
                <w:sz w:val="32"/>
                <w:szCs w:val="24"/>
              </w:rPr>
              <w:t>超大触控</w:t>
            </w:r>
            <w:r w:rsidRPr="00B01930">
              <w:rPr>
                <w:rFonts w:ascii="楷体" w:eastAsia="楷体" w:hAnsi="楷体" w:hint="eastAsia"/>
                <w:sz w:val="32"/>
                <w:szCs w:val="24"/>
              </w:rPr>
              <w:t>液晶屏，同屏显示实测值及标准温度下的压力值</w:t>
            </w:r>
          </w:p>
        </w:tc>
      </w:tr>
      <w:tr w:rsidR="00B01930" w:rsidTr="00B019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操作方式</w:t>
            </w:r>
          </w:p>
        </w:tc>
        <w:tc>
          <w:tcPr>
            <w:tcW w:w="6287" w:type="dxa"/>
          </w:tcPr>
          <w:p w:rsidR="00B01930" w:rsidRPr="00B01930" w:rsidRDefault="00B01930" w:rsidP="00454F0A">
            <w:pPr>
              <w:cnfStyle w:val="000000100000" w:firstRow="0" w:lastRow="0" w:firstColumn="0" w:lastColumn="0" w:oddVBand="0" w:evenVBand="0" w:oddHBand="1"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全中文</w:t>
            </w:r>
            <w:r w:rsidRPr="00B01930">
              <w:rPr>
                <w:rFonts w:ascii="楷体" w:eastAsia="楷体" w:hAnsi="楷体"/>
                <w:sz w:val="32"/>
                <w:szCs w:val="24"/>
              </w:rPr>
              <w:t>、全</w:t>
            </w:r>
            <w:r w:rsidRPr="00B01930">
              <w:rPr>
                <w:rFonts w:ascii="楷体" w:eastAsia="楷体" w:hAnsi="楷体" w:hint="eastAsia"/>
                <w:sz w:val="32"/>
                <w:szCs w:val="24"/>
              </w:rPr>
              <w:t>触摸操作</w:t>
            </w:r>
            <w:r w:rsidRPr="00B01930">
              <w:rPr>
                <w:rFonts w:ascii="楷体" w:eastAsia="楷体" w:hAnsi="楷体"/>
                <w:sz w:val="32"/>
                <w:szCs w:val="24"/>
              </w:rPr>
              <w:t>，</w:t>
            </w:r>
            <w:r w:rsidRPr="00B01930">
              <w:rPr>
                <w:rFonts w:ascii="楷体" w:eastAsia="楷体" w:hAnsi="楷体" w:hint="eastAsia"/>
                <w:sz w:val="32"/>
                <w:szCs w:val="24"/>
              </w:rPr>
              <w:t>简单直观</w:t>
            </w:r>
            <w:r w:rsidRPr="00B01930">
              <w:rPr>
                <w:rFonts w:ascii="楷体" w:eastAsia="楷体" w:hAnsi="楷体"/>
                <w:sz w:val="32"/>
                <w:szCs w:val="24"/>
              </w:rPr>
              <w:t>方便</w:t>
            </w:r>
          </w:p>
        </w:tc>
      </w:tr>
      <w:tr w:rsidR="00B01930" w:rsidTr="00B01930">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 xml:space="preserve">数据存储 </w:t>
            </w:r>
          </w:p>
        </w:tc>
        <w:tc>
          <w:tcPr>
            <w:tcW w:w="6287" w:type="dxa"/>
          </w:tcPr>
          <w:p w:rsidR="00B01930" w:rsidRPr="00B01930" w:rsidRDefault="00B01930" w:rsidP="00454F0A">
            <w:pPr>
              <w:cnfStyle w:val="000000000000" w:firstRow="0" w:lastRow="0" w:firstColumn="0" w:lastColumn="0" w:oddVBand="0" w:evenVBand="0" w:oddHBand="0"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最多可以保存100</w:t>
            </w:r>
            <w:r w:rsidRPr="00B01930">
              <w:rPr>
                <w:rFonts w:ascii="楷体" w:eastAsia="楷体" w:hAnsi="楷体"/>
                <w:sz w:val="32"/>
                <w:szCs w:val="24"/>
              </w:rPr>
              <w:t>0</w:t>
            </w:r>
            <w:r w:rsidRPr="00B01930">
              <w:rPr>
                <w:rFonts w:ascii="楷体" w:eastAsia="楷体" w:hAnsi="楷体" w:hint="eastAsia"/>
                <w:sz w:val="32"/>
                <w:szCs w:val="24"/>
              </w:rPr>
              <w:t>组测量数据</w:t>
            </w:r>
          </w:p>
        </w:tc>
      </w:tr>
      <w:tr w:rsidR="00B01930" w:rsidTr="00B019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数据打印</w:t>
            </w:r>
          </w:p>
        </w:tc>
        <w:tc>
          <w:tcPr>
            <w:tcW w:w="6287" w:type="dxa"/>
          </w:tcPr>
          <w:p w:rsidR="00B01930" w:rsidRPr="00B01930" w:rsidRDefault="00B01930" w:rsidP="00454F0A">
            <w:pPr>
              <w:cnfStyle w:val="000000100000" w:firstRow="0" w:lastRow="0" w:firstColumn="0" w:lastColumn="0" w:oddVBand="0" w:evenVBand="0" w:oddHBand="1"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内置微型打印机，打印测试数据</w:t>
            </w:r>
          </w:p>
        </w:tc>
      </w:tr>
      <w:tr w:rsidR="00B01930" w:rsidTr="00B01930">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PC机通讯方式</w:t>
            </w:r>
          </w:p>
        </w:tc>
        <w:tc>
          <w:tcPr>
            <w:tcW w:w="6287" w:type="dxa"/>
          </w:tcPr>
          <w:p w:rsidR="00B01930" w:rsidRPr="00B01930" w:rsidRDefault="00B01930" w:rsidP="00454F0A">
            <w:pPr>
              <w:cnfStyle w:val="000000000000" w:firstRow="0" w:lastRow="0" w:firstColumn="0" w:lastColumn="0" w:oddVBand="0" w:evenVBand="0" w:oddHBand="0"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RS232串口通讯（USB可选）</w:t>
            </w:r>
          </w:p>
        </w:tc>
      </w:tr>
      <w:tr w:rsidR="00B01930" w:rsidTr="00B019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工作电源：</w:t>
            </w:r>
          </w:p>
        </w:tc>
        <w:tc>
          <w:tcPr>
            <w:tcW w:w="6287" w:type="dxa"/>
          </w:tcPr>
          <w:p w:rsidR="00B01930" w:rsidRPr="00B01930" w:rsidRDefault="00B01930" w:rsidP="00454F0A">
            <w:pPr>
              <w:cnfStyle w:val="000000100000" w:firstRow="0" w:lastRow="0" w:firstColumn="0" w:lastColumn="0" w:oddVBand="0" w:evenVBand="0" w:oddHBand="1"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充电适配器</w:t>
            </w:r>
            <w:r w:rsidRPr="00B01930">
              <w:rPr>
                <w:rFonts w:ascii="楷体" w:eastAsia="楷体" w:hAnsi="楷体"/>
                <w:sz w:val="32"/>
                <w:szCs w:val="24"/>
              </w:rPr>
              <w:t>输入</w:t>
            </w:r>
            <w:r w:rsidRPr="00B01930">
              <w:rPr>
                <w:rFonts w:ascii="楷体" w:eastAsia="楷体" w:hAnsi="楷体" w:hint="eastAsia"/>
                <w:sz w:val="32"/>
                <w:szCs w:val="24"/>
              </w:rPr>
              <w:t xml:space="preserve">：AC 220V±10% 50Hz </w:t>
            </w:r>
          </w:p>
          <w:p w:rsidR="00B01930" w:rsidRPr="00B01930" w:rsidRDefault="00B01930" w:rsidP="00454F0A">
            <w:pPr>
              <w:cnfStyle w:val="000000100000" w:firstRow="0" w:lastRow="0" w:firstColumn="0" w:lastColumn="0" w:oddVBand="0" w:evenVBand="0" w:oddHBand="1"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充电适配器</w:t>
            </w:r>
            <w:r w:rsidRPr="00B01930">
              <w:rPr>
                <w:rFonts w:ascii="楷体" w:eastAsia="楷体" w:hAnsi="楷体"/>
                <w:sz w:val="32"/>
                <w:szCs w:val="24"/>
              </w:rPr>
              <w:t>输</w:t>
            </w:r>
            <w:r w:rsidRPr="00B01930">
              <w:rPr>
                <w:rFonts w:ascii="楷体" w:eastAsia="楷体" w:hAnsi="楷体" w:hint="eastAsia"/>
                <w:sz w:val="32"/>
                <w:szCs w:val="24"/>
              </w:rPr>
              <w:t>出：</w:t>
            </w:r>
            <w:r w:rsidRPr="00B01930">
              <w:rPr>
                <w:rFonts w:ascii="楷体" w:eastAsia="楷体" w:hAnsi="楷体"/>
                <w:sz w:val="32"/>
                <w:szCs w:val="24"/>
              </w:rPr>
              <w:t>DC</w:t>
            </w:r>
            <w:r w:rsidRPr="00B01930">
              <w:rPr>
                <w:rFonts w:ascii="楷体" w:eastAsia="楷体" w:hAnsi="楷体" w:hint="eastAsia"/>
                <w:sz w:val="32"/>
                <w:szCs w:val="24"/>
              </w:rPr>
              <w:t>：8.4V（带保护）</w:t>
            </w:r>
          </w:p>
        </w:tc>
      </w:tr>
      <w:tr w:rsidR="00B01930" w:rsidTr="00B01930">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整机功耗</w:t>
            </w:r>
          </w:p>
        </w:tc>
        <w:tc>
          <w:tcPr>
            <w:tcW w:w="6287" w:type="dxa"/>
          </w:tcPr>
          <w:p w:rsidR="00B01930" w:rsidRPr="00B01930" w:rsidRDefault="00B01930" w:rsidP="00454F0A">
            <w:pPr>
              <w:cnfStyle w:val="000000000000" w:firstRow="0" w:lastRow="0" w:firstColumn="0" w:lastColumn="0" w:oddVBand="0" w:evenVBand="0" w:oddHBand="0"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＜10W</w:t>
            </w:r>
          </w:p>
        </w:tc>
      </w:tr>
      <w:tr w:rsidR="00B01930" w:rsidTr="00B0193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rPr>
                <w:rFonts w:ascii="楷体" w:eastAsia="楷体" w:hAnsi="楷体"/>
                <w:sz w:val="32"/>
                <w:szCs w:val="24"/>
              </w:rPr>
            </w:pPr>
            <w:r w:rsidRPr="00B01930">
              <w:rPr>
                <w:rFonts w:ascii="楷体" w:eastAsia="楷体" w:hAnsi="楷体" w:hint="eastAsia"/>
                <w:sz w:val="32"/>
                <w:szCs w:val="24"/>
              </w:rPr>
              <w:t>仪器重量：</w:t>
            </w:r>
          </w:p>
        </w:tc>
        <w:tc>
          <w:tcPr>
            <w:tcW w:w="6287" w:type="dxa"/>
          </w:tcPr>
          <w:p w:rsidR="00B01930" w:rsidRPr="00B01930" w:rsidRDefault="00B01930" w:rsidP="00454F0A">
            <w:pPr>
              <w:cnfStyle w:val="000000100000" w:firstRow="0" w:lastRow="0" w:firstColumn="0" w:lastColumn="0" w:oddVBand="0" w:evenVBand="0" w:oddHBand="1"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主机 10.0Kg</w:t>
            </w:r>
          </w:p>
        </w:tc>
      </w:tr>
      <w:tr w:rsidR="00B01930" w:rsidTr="00B01930">
        <w:tc>
          <w:tcPr>
            <w:cnfStyle w:val="000010000000" w:firstRow="0" w:lastRow="0" w:firstColumn="0" w:lastColumn="0" w:oddVBand="1" w:evenVBand="0" w:oddHBand="0" w:evenHBand="0" w:firstRowFirstColumn="0" w:firstRowLastColumn="0" w:lastRowFirstColumn="0" w:lastRowLastColumn="0"/>
            <w:tcW w:w="3227" w:type="dxa"/>
          </w:tcPr>
          <w:p w:rsidR="00B01930" w:rsidRPr="00B01930" w:rsidRDefault="00B01930" w:rsidP="00454F0A">
            <w:pPr>
              <w:tabs>
                <w:tab w:val="left" w:pos="1260"/>
              </w:tabs>
              <w:rPr>
                <w:rFonts w:ascii="楷体" w:eastAsia="楷体" w:hAnsi="楷体"/>
                <w:sz w:val="32"/>
                <w:szCs w:val="24"/>
              </w:rPr>
            </w:pPr>
            <w:r w:rsidRPr="00B01930">
              <w:rPr>
                <w:rFonts w:ascii="楷体" w:eastAsia="楷体" w:hAnsi="楷体" w:hint="eastAsia"/>
                <w:sz w:val="32"/>
                <w:szCs w:val="24"/>
              </w:rPr>
              <w:t>主机外形尺寸</w:t>
            </w:r>
          </w:p>
        </w:tc>
        <w:tc>
          <w:tcPr>
            <w:tcW w:w="6287" w:type="dxa"/>
          </w:tcPr>
          <w:p w:rsidR="00B01930" w:rsidRPr="00B01930" w:rsidRDefault="00B01930" w:rsidP="00454F0A">
            <w:pPr>
              <w:cnfStyle w:val="000000000000" w:firstRow="0" w:lastRow="0" w:firstColumn="0" w:lastColumn="0" w:oddVBand="0" w:evenVBand="0" w:oddHBand="0" w:evenHBand="0" w:firstRowFirstColumn="0" w:firstRowLastColumn="0" w:lastRowFirstColumn="0" w:lastRowLastColumn="0"/>
              <w:rPr>
                <w:rFonts w:ascii="楷体" w:eastAsia="楷体" w:hAnsi="楷体"/>
                <w:sz w:val="32"/>
                <w:szCs w:val="24"/>
              </w:rPr>
            </w:pPr>
            <w:r w:rsidRPr="00B01930">
              <w:rPr>
                <w:rFonts w:ascii="楷体" w:eastAsia="楷体" w:hAnsi="楷体" w:hint="eastAsia"/>
                <w:sz w:val="32"/>
                <w:szCs w:val="24"/>
              </w:rPr>
              <w:t>长</w:t>
            </w:r>
            <w:r w:rsidRPr="00B01930">
              <w:rPr>
                <w:rFonts w:ascii="楷体" w:eastAsia="楷体" w:hAnsi="楷体"/>
                <w:sz w:val="32"/>
                <w:szCs w:val="24"/>
              </w:rPr>
              <w:t>46</w:t>
            </w:r>
            <w:r w:rsidRPr="00B01930">
              <w:rPr>
                <w:rFonts w:ascii="楷体" w:eastAsia="楷体" w:hAnsi="楷体" w:hint="eastAsia"/>
                <w:sz w:val="32"/>
                <w:szCs w:val="24"/>
              </w:rPr>
              <w:t>0mm×宽</w:t>
            </w:r>
            <w:r w:rsidRPr="00B01930">
              <w:rPr>
                <w:rFonts w:ascii="楷体" w:eastAsia="楷体" w:hAnsi="楷体"/>
                <w:sz w:val="32"/>
                <w:szCs w:val="24"/>
              </w:rPr>
              <w:t>38</w:t>
            </w:r>
            <w:r w:rsidRPr="00B01930">
              <w:rPr>
                <w:rFonts w:ascii="楷体" w:eastAsia="楷体" w:hAnsi="楷体" w:hint="eastAsia"/>
                <w:sz w:val="32"/>
                <w:szCs w:val="24"/>
              </w:rPr>
              <w:t>0mm×高180mm</w:t>
            </w:r>
          </w:p>
        </w:tc>
      </w:tr>
    </w:tbl>
    <w:p w:rsidR="00821266" w:rsidRDefault="00821266" w:rsidP="00821266">
      <w:pPr>
        <w:pStyle w:val="1"/>
        <w:rPr>
          <w:rFonts w:ascii="方正宋黑简体" w:eastAsia="方正宋黑简体"/>
          <w:b w:val="0"/>
          <w:bCs w:val="0"/>
          <w:color w:val="D9D9D9" w:themeColor="background1" w:themeShade="D9"/>
          <w:kern w:val="2"/>
          <w:sz w:val="40"/>
          <w:szCs w:val="22"/>
        </w:rPr>
      </w:pPr>
      <w:bookmarkStart w:id="23" w:name="_Toc44679124"/>
      <w:bookmarkStart w:id="24" w:name="_Toc507239464"/>
    </w:p>
    <w:p w:rsidR="00B30A36" w:rsidRPr="00B30A36" w:rsidRDefault="00B30A36" w:rsidP="00821266">
      <w:pPr>
        <w:pStyle w:val="1"/>
        <w:jc w:val="center"/>
      </w:pPr>
      <w:r>
        <w:rPr>
          <w:rFonts w:hint="eastAsia"/>
        </w:rPr>
        <w:t>第</w:t>
      </w:r>
      <w:r>
        <w:rPr>
          <w:rFonts w:hint="eastAsia"/>
        </w:rPr>
        <w:t>4</w:t>
      </w:r>
      <w:r>
        <w:rPr>
          <w:rFonts w:hint="eastAsia"/>
        </w:rPr>
        <w:t>章</w:t>
      </w:r>
      <w:r>
        <w:rPr>
          <w:rFonts w:hint="eastAsia"/>
        </w:rPr>
        <w:t xml:space="preserve"> </w:t>
      </w:r>
      <w:r>
        <w:t xml:space="preserve"> </w:t>
      </w:r>
      <w:r>
        <w:rPr>
          <w:rFonts w:hint="eastAsia"/>
        </w:rPr>
        <w:t>校验仪的连接</w:t>
      </w:r>
      <w:bookmarkEnd w:id="23"/>
    </w:p>
    <w:p w:rsidR="00B01930" w:rsidRDefault="00664DCA" w:rsidP="00664DCA">
      <w:pPr>
        <w:pStyle w:val="1"/>
        <w:spacing w:line="240" w:lineRule="auto"/>
        <w:ind w:firstLineChars="64" w:firstLine="283"/>
        <w:jc w:val="center"/>
        <w:rPr>
          <w:rFonts w:ascii="方正宋黑简体" w:eastAsia="方正宋黑简体"/>
          <w:b w:val="0"/>
          <w:bCs w:val="0"/>
          <w:color w:val="D9D9D9" w:themeColor="background1" w:themeShade="D9"/>
          <w:kern w:val="2"/>
          <w:sz w:val="40"/>
          <w:szCs w:val="22"/>
        </w:rPr>
      </w:pPr>
      <w:bookmarkStart w:id="25" w:name="_Toc44679125"/>
      <w:r>
        <w:rPr>
          <w:noProof/>
        </w:rPr>
        <w:drawing>
          <wp:inline distT="0" distB="0" distL="0" distR="0" wp14:anchorId="19A1634F" wp14:editId="5F6B8A64">
            <wp:extent cx="3076575" cy="2302827"/>
            <wp:effectExtent l="0" t="0" r="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a:stretch>
                      <a:fillRect/>
                    </a:stretch>
                  </pic:blipFill>
                  <pic:spPr bwMode="auto">
                    <a:xfrm>
                      <a:off x="0" y="0"/>
                      <a:ext cx="3077174" cy="2303275"/>
                    </a:xfrm>
                    <a:prstGeom prst="rect">
                      <a:avLst/>
                    </a:prstGeom>
                    <a:noFill/>
                    <a:ln w="9525">
                      <a:noFill/>
                      <a:miter lim="800000"/>
                      <a:headEnd/>
                      <a:tailEnd/>
                    </a:ln>
                  </pic:spPr>
                </pic:pic>
              </a:graphicData>
            </a:graphic>
          </wp:inline>
        </w:drawing>
      </w:r>
      <w:bookmarkEnd w:id="25"/>
    </w:p>
    <w:p w:rsidR="00664DCA" w:rsidRPr="00F66F15" w:rsidRDefault="00664DCA" w:rsidP="001F2E34">
      <w:pPr>
        <w:rPr>
          <w:rFonts w:ascii="楷体" w:eastAsia="楷体" w:hAnsi="楷体"/>
          <w:sz w:val="32"/>
          <w:szCs w:val="32"/>
        </w:rPr>
      </w:pPr>
      <w:r w:rsidRPr="00F66F15">
        <w:rPr>
          <w:rFonts w:ascii="楷体" w:eastAsia="楷体" w:hAnsi="楷体" w:hint="eastAsia"/>
          <w:sz w:val="32"/>
          <w:szCs w:val="32"/>
        </w:rPr>
        <w:t>密度继电器校验仪</w:t>
      </w:r>
      <w:r w:rsidRPr="00F66F15">
        <w:rPr>
          <w:rFonts w:ascii="楷体" w:eastAsia="楷体" w:hAnsi="楷体"/>
          <w:sz w:val="32"/>
          <w:szCs w:val="32"/>
        </w:rPr>
        <w:t>主机接口定义</w:t>
      </w:r>
    </w:p>
    <w:p w:rsidR="00664DCA" w:rsidRPr="00F66F15" w:rsidRDefault="00664DCA" w:rsidP="00664DCA">
      <w:pPr>
        <w:numPr>
          <w:ilvl w:val="1"/>
          <w:numId w:val="15"/>
        </w:numPr>
        <w:tabs>
          <w:tab w:val="clear" w:pos="1120"/>
          <w:tab w:val="num" w:pos="851"/>
        </w:tabs>
        <w:ind w:hanging="694"/>
        <w:rPr>
          <w:rFonts w:ascii="楷体" w:eastAsia="楷体" w:hAnsi="楷体"/>
          <w:sz w:val="32"/>
          <w:szCs w:val="32"/>
        </w:rPr>
      </w:pPr>
      <w:r w:rsidRPr="00F66F15">
        <w:rPr>
          <w:rFonts w:ascii="楷体" w:eastAsia="楷体" w:hAnsi="楷体" w:hint="eastAsia"/>
          <w:sz w:val="32"/>
          <w:szCs w:val="32"/>
        </w:rPr>
        <w:t>在确认密度继电器校验仪控制电源已经断开的状态下方可进行。</w:t>
      </w:r>
    </w:p>
    <w:p w:rsidR="00664DCA" w:rsidRPr="00F66F15" w:rsidRDefault="00664DCA" w:rsidP="00664DCA">
      <w:pPr>
        <w:numPr>
          <w:ilvl w:val="1"/>
          <w:numId w:val="15"/>
        </w:numPr>
        <w:tabs>
          <w:tab w:val="clear" w:pos="1120"/>
          <w:tab w:val="num" w:pos="851"/>
        </w:tabs>
        <w:ind w:hanging="694"/>
        <w:rPr>
          <w:rFonts w:ascii="楷体" w:eastAsia="楷体" w:hAnsi="楷体"/>
          <w:sz w:val="32"/>
          <w:szCs w:val="32"/>
        </w:rPr>
      </w:pPr>
      <w:r w:rsidRPr="00F66F15">
        <w:rPr>
          <w:rFonts w:ascii="楷体" w:eastAsia="楷体" w:hAnsi="楷体" w:hint="eastAsia"/>
          <w:sz w:val="32"/>
          <w:szCs w:val="32"/>
        </w:rPr>
        <w:t>连接校验仪与待校表之间的信号线</w:t>
      </w:r>
    </w:p>
    <w:p w:rsidR="00664DCA" w:rsidRPr="00F66F15" w:rsidRDefault="00664DCA" w:rsidP="00664DCA">
      <w:pPr>
        <w:tabs>
          <w:tab w:val="num" w:pos="851"/>
        </w:tabs>
        <w:ind w:leftChars="-330" w:left="-284" w:hanging="409"/>
        <w:rPr>
          <w:rFonts w:ascii="楷体" w:eastAsia="楷体" w:hAnsi="楷体"/>
          <w:sz w:val="32"/>
          <w:szCs w:val="32"/>
        </w:rPr>
      </w:pPr>
      <w:r w:rsidRPr="00F66F15">
        <w:rPr>
          <w:rFonts w:ascii="楷体" w:eastAsia="楷体" w:hAnsi="楷体" w:hint="eastAsia"/>
          <w:sz w:val="32"/>
          <w:szCs w:val="32"/>
        </w:rPr>
        <w:t xml:space="preserve">    4.1 密度继电器的闭锁、报警、超压输出与校验仪相连</w:t>
      </w:r>
    </w:p>
    <w:p w:rsidR="00664DCA" w:rsidRPr="00F66F15" w:rsidRDefault="00664DCA" w:rsidP="00664DCA">
      <w:pPr>
        <w:tabs>
          <w:tab w:val="num" w:pos="851"/>
        </w:tabs>
        <w:ind w:left="284"/>
        <w:rPr>
          <w:rFonts w:ascii="楷体" w:eastAsia="楷体" w:hAnsi="楷体"/>
          <w:sz w:val="32"/>
          <w:szCs w:val="32"/>
        </w:rPr>
      </w:pPr>
      <w:r w:rsidRPr="00F66F15">
        <w:rPr>
          <w:rFonts w:ascii="楷体" w:eastAsia="楷体" w:hAnsi="楷体" w:hint="eastAsia"/>
          <w:sz w:val="32"/>
          <w:szCs w:val="32"/>
        </w:rPr>
        <w:t>将校验仪机械信号输入</w:t>
      </w:r>
      <w:r w:rsidRPr="00F66F15">
        <w:rPr>
          <w:rFonts w:ascii="楷体" w:eastAsia="楷体" w:hAnsi="楷体"/>
          <w:sz w:val="32"/>
          <w:szCs w:val="32"/>
        </w:rPr>
        <w:t>接口</w:t>
      </w:r>
      <w:r w:rsidRPr="00F66F15">
        <w:rPr>
          <w:rFonts w:ascii="楷体" w:eastAsia="楷体" w:hAnsi="楷体" w:hint="eastAsia"/>
          <w:sz w:val="32"/>
          <w:szCs w:val="32"/>
        </w:rPr>
        <w:t>上写有‘绿、红、黄’三个鳄鱼夹分别与待测密度表的‘接点一、接点二、接点三’对应输出端的一个端子相连接（有该输出就连接否则不用），将三个‘黑色’鳄鱼夹分别与待测密度表的‘接点一、接点二、接点三’对应输出端的另外一个端子相连接。</w:t>
      </w:r>
    </w:p>
    <w:p w:rsidR="00664DCA" w:rsidRPr="00F66F15" w:rsidRDefault="00664DCA" w:rsidP="00664DCA">
      <w:pPr>
        <w:tabs>
          <w:tab w:val="num" w:pos="851"/>
        </w:tabs>
        <w:ind w:leftChars="-329" w:left="428" w:hanging="1119"/>
        <w:rPr>
          <w:rFonts w:ascii="楷体" w:eastAsia="楷体" w:hAnsi="楷体"/>
          <w:sz w:val="32"/>
          <w:szCs w:val="32"/>
        </w:rPr>
      </w:pPr>
      <w:r w:rsidRPr="00F66F15">
        <w:rPr>
          <w:rFonts w:ascii="楷体" w:eastAsia="楷体" w:hAnsi="楷体" w:hint="eastAsia"/>
          <w:sz w:val="32"/>
          <w:szCs w:val="32"/>
        </w:rPr>
        <w:t xml:space="preserve">    4.2 密度继电器的4～20mA输出与校验仪相连（此功能</w:t>
      </w:r>
      <w:r w:rsidRPr="00F66F15">
        <w:rPr>
          <w:rFonts w:ascii="楷体" w:eastAsia="楷体" w:hAnsi="楷体"/>
          <w:sz w:val="32"/>
          <w:szCs w:val="32"/>
        </w:rPr>
        <w:t>为选配</w:t>
      </w:r>
      <w:r w:rsidRPr="00F66F15">
        <w:rPr>
          <w:rFonts w:ascii="楷体" w:eastAsia="楷体" w:hAnsi="楷体" w:hint="eastAsia"/>
          <w:sz w:val="32"/>
          <w:szCs w:val="32"/>
        </w:rPr>
        <w:t>）</w:t>
      </w:r>
    </w:p>
    <w:p w:rsidR="00664DCA" w:rsidRPr="00F66F15" w:rsidRDefault="00664DCA" w:rsidP="00664DCA">
      <w:pPr>
        <w:tabs>
          <w:tab w:val="num" w:pos="851"/>
        </w:tabs>
        <w:ind w:leftChars="135" w:left="283"/>
        <w:rPr>
          <w:rFonts w:ascii="楷体" w:eastAsia="楷体" w:hAnsi="楷体"/>
          <w:sz w:val="32"/>
          <w:szCs w:val="32"/>
        </w:rPr>
      </w:pPr>
      <w:r w:rsidRPr="00F66F15">
        <w:rPr>
          <w:rFonts w:ascii="楷体" w:eastAsia="楷体" w:hAnsi="楷体" w:hint="eastAsia"/>
          <w:sz w:val="32"/>
          <w:szCs w:val="32"/>
        </w:rPr>
        <w:t>将校验仪电流输入插头上的4～20mA 输入信号‘红色’鳄鱼夹与待测密度表的4～20mA对应输出端的正端相连接将‘黑色’鳄鱼夹与待测密度表的4～20mA对应输出端的负端相连接（有该输出就连接否则不用）。</w:t>
      </w:r>
    </w:p>
    <w:p w:rsidR="00F41A5E" w:rsidRPr="00821266" w:rsidRDefault="00664DCA" w:rsidP="00821266">
      <w:pPr>
        <w:tabs>
          <w:tab w:val="num" w:pos="851"/>
        </w:tabs>
        <w:ind w:hanging="694"/>
        <w:rPr>
          <w:rFonts w:ascii="楷体" w:eastAsia="楷体" w:hAnsi="楷体"/>
          <w:sz w:val="32"/>
          <w:szCs w:val="32"/>
        </w:rPr>
      </w:pPr>
      <w:r w:rsidRPr="00F66F15">
        <w:rPr>
          <w:rFonts w:ascii="楷体" w:eastAsia="楷体" w:hAnsi="楷体" w:hint="eastAsia"/>
          <w:sz w:val="32"/>
          <w:szCs w:val="32"/>
        </w:rPr>
        <w:t xml:space="preserve">    用仪器自带的测试管道将被校密度继电器连接到仪器面板上的“测试口”。</w:t>
      </w:r>
    </w:p>
    <w:p w:rsidR="00B30A36" w:rsidRPr="005248A0" w:rsidRDefault="00B30A36" w:rsidP="00B30A36">
      <w:pPr>
        <w:pStyle w:val="1"/>
        <w:jc w:val="center"/>
      </w:pPr>
      <w:bookmarkStart w:id="26" w:name="_Toc44679126"/>
      <w:bookmarkStart w:id="27" w:name="_Toc492040849"/>
      <w:bookmarkEnd w:id="24"/>
      <w:r>
        <w:rPr>
          <w:rFonts w:hint="eastAsia"/>
        </w:rPr>
        <w:lastRenderedPageBreak/>
        <w:t>第</w:t>
      </w:r>
      <w:r>
        <w:rPr>
          <w:rFonts w:hint="eastAsia"/>
        </w:rPr>
        <w:t>5</w:t>
      </w:r>
      <w:r>
        <w:rPr>
          <w:rFonts w:hint="eastAsia"/>
        </w:rPr>
        <w:t>章</w:t>
      </w:r>
      <w:r>
        <w:rPr>
          <w:rFonts w:hint="eastAsia"/>
        </w:rPr>
        <w:t xml:space="preserve"> </w:t>
      </w:r>
      <w:r>
        <w:t xml:space="preserve"> </w:t>
      </w:r>
      <w:r>
        <w:rPr>
          <w:rFonts w:hint="eastAsia"/>
        </w:rPr>
        <w:t>操作使用</w:t>
      </w:r>
      <w:bookmarkEnd w:id="26"/>
    </w:p>
    <w:p w:rsidR="001F6EB3" w:rsidRDefault="00136F80" w:rsidP="00A37D3E">
      <w:pPr>
        <w:rPr>
          <w:rFonts w:ascii="方正宋黑简体" w:eastAsia="方正宋黑简体"/>
          <w:sz w:val="32"/>
        </w:rPr>
      </w:pPr>
      <w:r>
        <w:rPr>
          <w:rFonts w:ascii="方正宋黑简体" w:eastAsia="方正宋黑简体" w:hint="eastAsia"/>
          <w:sz w:val="32"/>
        </w:rPr>
        <w:t>5</w:t>
      </w:r>
      <w:r w:rsidR="001F6EB3" w:rsidRPr="00A03247">
        <w:rPr>
          <w:rFonts w:ascii="方正宋黑简体" w:eastAsia="方正宋黑简体" w:hint="eastAsia"/>
          <w:sz w:val="32"/>
        </w:rPr>
        <w:t>.1</w:t>
      </w:r>
      <w:bookmarkEnd w:id="27"/>
      <w:r w:rsidR="00664DCA" w:rsidRPr="00664DCA">
        <w:rPr>
          <w:rFonts w:ascii="方正宋黑简体" w:eastAsia="方正宋黑简体" w:hint="eastAsia"/>
          <w:sz w:val="32"/>
        </w:rPr>
        <w:t>功能选择界面</w:t>
      </w:r>
    </w:p>
    <w:p w:rsidR="00B30A36" w:rsidRPr="00A03247" w:rsidRDefault="00B30A36" w:rsidP="00A37D3E">
      <w:pPr>
        <w:rPr>
          <w:rFonts w:ascii="方正宋黑简体" w:eastAsia="方正宋黑简体"/>
          <w:sz w:val="32"/>
        </w:rPr>
      </w:pPr>
    </w:p>
    <w:p w:rsidR="00A03247" w:rsidRDefault="00664DCA" w:rsidP="00664DCA">
      <w:pPr>
        <w:spacing w:line="360" w:lineRule="auto"/>
        <w:ind w:firstLine="480"/>
        <w:jc w:val="center"/>
        <w:rPr>
          <w:rFonts w:ascii="楷体" w:eastAsia="楷体" w:hAnsi="楷体"/>
          <w:sz w:val="32"/>
          <w:szCs w:val="24"/>
        </w:rPr>
      </w:pPr>
      <w:bookmarkStart w:id="28" w:name="_Toc492040850"/>
      <w:r>
        <w:rPr>
          <w:noProof/>
        </w:rPr>
        <w:drawing>
          <wp:inline distT="0" distB="0" distL="0" distR="0" wp14:anchorId="3226D05F" wp14:editId="1614980B">
            <wp:extent cx="3343647" cy="2495550"/>
            <wp:effectExtent l="19050" t="0" r="9153"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srcRect/>
                    <a:stretch>
                      <a:fillRect/>
                    </a:stretch>
                  </pic:blipFill>
                  <pic:spPr bwMode="auto">
                    <a:xfrm>
                      <a:off x="0" y="0"/>
                      <a:ext cx="3343647" cy="2495550"/>
                    </a:xfrm>
                    <a:prstGeom prst="rect">
                      <a:avLst/>
                    </a:prstGeom>
                    <a:noFill/>
                    <a:ln w="9525">
                      <a:noFill/>
                      <a:miter lim="800000"/>
                      <a:headEnd/>
                      <a:tailEnd/>
                    </a:ln>
                  </pic:spPr>
                </pic:pic>
              </a:graphicData>
            </a:graphic>
          </wp:inline>
        </w:drawing>
      </w:r>
    </w:p>
    <w:p w:rsidR="00664DCA" w:rsidRPr="00664DCA" w:rsidRDefault="00664DCA" w:rsidP="00664DCA">
      <w:pPr>
        <w:rPr>
          <w:rFonts w:ascii="楷体" w:eastAsia="楷体" w:hAnsi="楷体"/>
          <w:sz w:val="32"/>
          <w:szCs w:val="21"/>
        </w:rPr>
      </w:pPr>
      <w:r w:rsidRPr="00664DCA">
        <w:rPr>
          <w:rFonts w:ascii="楷体" w:eastAsia="楷体" w:hAnsi="楷体" w:hint="eastAsia"/>
          <w:sz w:val="32"/>
          <w:szCs w:val="21"/>
        </w:rPr>
        <w:t>可以直接触摸各选择框实现相应操作</w:t>
      </w:r>
    </w:p>
    <w:p w:rsidR="001F2E34" w:rsidRDefault="001F2E34" w:rsidP="00136F80">
      <w:pPr>
        <w:spacing w:line="360" w:lineRule="auto"/>
        <w:ind w:firstLine="480"/>
        <w:rPr>
          <w:rFonts w:ascii="楷体" w:eastAsia="楷体" w:hAnsi="楷体"/>
          <w:sz w:val="32"/>
          <w:szCs w:val="24"/>
        </w:rPr>
      </w:pPr>
    </w:p>
    <w:p w:rsidR="00B30A36" w:rsidRDefault="00B30A36" w:rsidP="00136F80">
      <w:pPr>
        <w:spacing w:line="360" w:lineRule="auto"/>
        <w:ind w:firstLine="480"/>
        <w:rPr>
          <w:rFonts w:ascii="楷体" w:eastAsia="楷体" w:hAnsi="楷体"/>
          <w:sz w:val="32"/>
          <w:szCs w:val="24"/>
        </w:rPr>
      </w:pPr>
    </w:p>
    <w:p w:rsidR="00B30A36" w:rsidRDefault="00B30A36" w:rsidP="00136F80">
      <w:pPr>
        <w:spacing w:line="360" w:lineRule="auto"/>
        <w:ind w:firstLine="480"/>
        <w:rPr>
          <w:rFonts w:ascii="楷体" w:eastAsia="楷体" w:hAnsi="楷体"/>
          <w:sz w:val="32"/>
          <w:szCs w:val="24"/>
        </w:rPr>
      </w:pPr>
    </w:p>
    <w:p w:rsidR="00B30A36" w:rsidRPr="00664DCA" w:rsidRDefault="00B30A36" w:rsidP="00136F80">
      <w:pPr>
        <w:spacing w:line="360" w:lineRule="auto"/>
        <w:ind w:firstLine="480"/>
        <w:rPr>
          <w:rFonts w:ascii="楷体" w:eastAsia="楷体" w:hAnsi="楷体"/>
          <w:sz w:val="32"/>
          <w:szCs w:val="24"/>
        </w:rPr>
      </w:pPr>
    </w:p>
    <w:p w:rsidR="001F6EB3" w:rsidRPr="00A03247" w:rsidRDefault="00136F80" w:rsidP="00A37D3E">
      <w:pPr>
        <w:rPr>
          <w:rFonts w:ascii="方正宋黑简体" w:eastAsia="方正宋黑简体"/>
          <w:sz w:val="32"/>
          <w:szCs w:val="32"/>
        </w:rPr>
      </w:pPr>
      <w:r>
        <w:rPr>
          <w:rFonts w:ascii="方正宋黑简体" w:eastAsia="方正宋黑简体" w:hint="eastAsia"/>
          <w:sz w:val="32"/>
          <w:szCs w:val="32"/>
        </w:rPr>
        <w:t>5</w:t>
      </w:r>
      <w:r w:rsidR="001F6EB3" w:rsidRPr="00A03247">
        <w:rPr>
          <w:rFonts w:ascii="方正宋黑简体" w:eastAsia="方正宋黑简体" w:hint="eastAsia"/>
          <w:sz w:val="32"/>
          <w:szCs w:val="32"/>
        </w:rPr>
        <w:t>.2、</w:t>
      </w:r>
      <w:bookmarkEnd w:id="28"/>
      <w:r w:rsidR="00664DCA" w:rsidRPr="00664DCA">
        <w:rPr>
          <w:rFonts w:ascii="方正宋黑简体" w:eastAsia="方正宋黑简体" w:hint="eastAsia"/>
          <w:sz w:val="32"/>
          <w:szCs w:val="32"/>
        </w:rPr>
        <w:t>密度继电器校验仪的设定</w:t>
      </w:r>
    </w:p>
    <w:p w:rsidR="001F6EB3" w:rsidRDefault="00664DCA" w:rsidP="00664DCA">
      <w:pPr>
        <w:widowControl/>
        <w:jc w:val="center"/>
        <w:rPr>
          <w:rFonts w:ascii="宋体" w:hAnsi="宋体" w:cs="宋体"/>
          <w:kern w:val="0"/>
          <w:sz w:val="24"/>
          <w:szCs w:val="24"/>
        </w:rPr>
      </w:pPr>
      <w:r>
        <w:rPr>
          <w:noProof/>
        </w:rPr>
        <w:drawing>
          <wp:inline distT="0" distB="0" distL="0" distR="0" wp14:anchorId="74E91399" wp14:editId="2CA1D96E">
            <wp:extent cx="3200400" cy="2390775"/>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3200400" cy="2390775"/>
                    </a:xfrm>
                    <a:prstGeom prst="rect">
                      <a:avLst/>
                    </a:prstGeom>
                    <a:noFill/>
                    <a:ln w="9525">
                      <a:noFill/>
                      <a:miter lim="800000"/>
                      <a:headEnd/>
                      <a:tailEnd/>
                    </a:ln>
                  </pic:spPr>
                </pic:pic>
              </a:graphicData>
            </a:graphic>
          </wp:inline>
        </w:drawing>
      </w:r>
    </w:p>
    <w:p w:rsidR="001B7800" w:rsidRDefault="001B7800" w:rsidP="001F6EB3">
      <w:pPr>
        <w:widowControl/>
        <w:jc w:val="center"/>
        <w:rPr>
          <w:rFonts w:ascii="宋体" w:hAnsi="宋体" w:cs="宋体"/>
          <w:kern w:val="0"/>
          <w:sz w:val="24"/>
          <w:szCs w:val="24"/>
        </w:rPr>
      </w:pPr>
    </w:p>
    <w:p w:rsidR="00664DCA" w:rsidRPr="00664DCA" w:rsidRDefault="00664DCA" w:rsidP="00664DCA">
      <w:pPr>
        <w:jc w:val="left"/>
        <w:rPr>
          <w:rFonts w:ascii="楷体" w:eastAsia="楷体" w:hAnsi="楷体"/>
          <w:sz w:val="32"/>
          <w:szCs w:val="21"/>
        </w:rPr>
      </w:pPr>
      <w:r w:rsidRPr="00664DCA">
        <w:rPr>
          <w:rFonts w:ascii="楷体" w:eastAsia="楷体" w:hAnsi="楷体" w:hint="eastAsia"/>
          <w:sz w:val="32"/>
          <w:szCs w:val="21"/>
        </w:rPr>
        <w:lastRenderedPageBreak/>
        <w:t>具体</w:t>
      </w:r>
      <w:r w:rsidRPr="00664DCA">
        <w:rPr>
          <w:rFonts w:ascii="楷体" w:eastAsia="楷体" w:hAnsi="楷体"/>
          <w:sz w:val="32"/>
          <w:szCs w:val="21"/>
        </w:rPr>
        <w:t>定义</w:t>
      </w:r>
      <w:r w:rsidRPr="00664DCA">
        <w:rPr>
          <w:rFonts w:ascii="楷体" w:eastAsia="楷体" w:hAnsi="楷体" w:hint="eastAsia"/>
          <w:sz w:val="32"/>
          <w:szCs w:val="21"/>
        </w:rPr>
        <w:t>：</w:t>
      </w:r>
    </w:p>
    <w:p w:rsidR="00664DCA" w:rsidRPr="00664DCA" w:rsidRDefault="00664DCA" w:rsidP="00664DCA">
      <w:pPr>
        <w:ind w:firstLine="420"/>
        <w:jc w:val="left"/>
        <w:rPr>
          <w:rFonts w:ascii="楷体" w:eastAsia="楷体" w:hAnsi="楷体"/>
          <w:sz w:val="32"/>
          <w:szCs w:val="21"/>
        </w:rPr>
      </w:pPr>
      <w:r w:rsidRPr="00664DCA">
        <w:rPr>
          <w:rFonts w:ascii="楷体" w:eastAsia="楷体" w:hAnsi="楷体"/>
          <w:sz w:val="32"/>
          <w:szCs w:val="21"/>
        </w:rPr>
        <w:t xml:space="preserve">1. </w:t>
      </w:r>
      <w:r w:rsidRPr="00664DCA">
        <w:rPr>
          <w:rFonts w:ascii="楷体" w:eastAsia="楷体" w:hAnsi="楷体" w:hint="eastAsia"/>
          <w:sz w:val="32"/>
          <w:szCs w:val="21"/>
        </w:rPr>
        <w:t>密度</w:t>
      </w:r>
      <w:r w:rsidRPr="00664DCA">
        <w:rPr>
          <w:rFonts w:ascii="楷体" w:eastAsia="楷体" w:hAnsi="楷体"/>
          <w:sz w:val="32"/>
          <w:szCs w:val="21"/>
        </w:rPr>
        <w:t>继电器密度范围</w:t>
      </w:r>
      <w:r w:rsidRPr="00664DCA">
        <w:rPr>
          <w:rFonts w:ascii="楷体" w:eastAsia="楷体" w:hAnsi="楷体" w:hint="eastAsia"/>
          <w:sz w:val="32"/>
          <w:szCs w:val="21"/>
        </w:rPr>
        <w:t>下限</w:t>
      </w:r>
      <w:r w:rsidRPr="00664DCA">
        <w:rPr>
          <w:rFonts w:ascii="楷体" w:eastAsia="楷体" w:hAnsi="楷体"/>
          <w:sz w:val="32"/>
          <w:szCs w:val="21"/>
        </w:rPr>
        <w:t>：</w:t>
      </w:r>
      <w:r w:rsidRPr="00664DCA">
        <w:rPr>
          <w:rFonts w:ascii="楷体" w:eastAsia="楷体" w:hAnsi="楷体" w:hint="eastAsia"/>
          <w:sz w:val="32"/>
          <w:szCs w:val="21"/>
        </w:rPr>
        <w:t>定义</w:t>
      </w:r>
      <w:r w:rsidRPr="00664DCA">
        <w:rPr>
          <w:rFonts w:ascii="楷体" w:eastAsia="楷体" w:hAnsi="楷体"/>
          <w:sz w:val="32"/>
          <w:szCs w:val="21"/>
        </w:rPr>
        <w:t>密度继电器整个测试</w:t>
      </w:r>
      <w:r w:rsidRPr="00664DCA">
        <w:rPr>
          <w:rFonts w:ascii="楷体" w:eastAsia="楷体" w:hAnsi="楷体" w:hint="eastAsia"/>
          <w:sz w:val="32"/>
          <w:szCs w:val="21"/>
        </w:rPr>
        <w:t>量程</w:t>
      </w:r>
      <w:r w:rsidRPr="00664DCA">
        <w:rPr>
          <w:rFonts w:ascii="楷体" w:eastAsia="楷体" w:hAnsi="楷体"/>
          <w:sz w:val="32"/>
          <w:szCs w:val="21"/>
        </w:rPr>
        <w:t>的最小值</w:t>
      </w:r>
      <w:r w:rsidRPr="00664DCA">
        <w:rPr>
          <w:rFonts w:ascii="楷体" w:eastAsia="楷体" w:hAnsi="楷体" w:hint="eastAsia"/>
          <w:sz w:val="32"/>
          <w:szCs w:val="21"/>
        </w:rPr>
        <w:t>。</w:t>
      </w:r>
    </w:p>
    <w:p w:rsidR="00664DCA" w:rsidRPr="00664DCA" w:rsidRDefault="00664DCA" w:rsidP="00664DCA">
      <w:pPr>
        <w:ind w:firstLine="420"/>
        <w:jc w:val="left"/>
        <w:rPr>
          <w:rFonts w:ascii="楷体" w:eastAsia="楷体" w:hAnsi="楷体"/>
          <w:sz w:val="32"/>
          <w:szCs w:val="21"/>
        </w:rPr>
      </w:pPr>
      <w:r w:rsidRPr="00664DCA">
        <w:rPr>
          <w:rFonts w:ascii="楷体" w:eastAsia="楷体" w:hAnsi="楷体"/>
          <w:sz w:val="32"/>
          <w:szCs w:val="21"/>
        </w:rPr>
        <w:t xml:space="preserve">2. </w:t>
      </w:r>
      <w:r w:rsidRPr="00664DCA">
        <w:rPr>
          <w:rFonts w:ascii="楷体" w:eastAsia="楷体" w:hAnsi="楷体" w:hint="eastAsia"/>
          <w:sz w:val="32"/>
          <w:szCs w:val="21"/>
        </w:rPr>
        <w:t>密度</w:t>
      </w:r>
      <w:r w:rsidRPr="00664DCA">
        <w:rPr>
          <w:rFonts w:ascii="楷体" w:eastAsia="楷体" w:hAnsi="楷体"/>
          <w:sz w:val="32"/>
          <w:szCs w:val="21"/>
        </w:rPr>
        <w:t>继电器密度范围</w:t>
      </w:r>
      <w:r w:rsidRPr="00664DCA">
        <w:rPr>
          <w:rFonts w:ascii="楷体" w:eastAsia="楷体" w:hAnsi="楷体" w:hint="eastAsia"/>
          <w:sz w:val="32"/>
          <w:szCs w:val="21"/>
        </w:rPr>
        <w:t>上限</w:t>
      </w:r>
      <w:r w:rsidRPr="00664DCA">
        <w:rPr>
          <w:rFonts w:ascii="楷体" w:eastAsia="楷体" w:hAnsi="楷体"/>
          <w:sz w:val="32"/>
          <w:szCs w:val="21"/>
        </w:rPr>
        <w:t>：</w:t>
      </w:r>
      <w:r w:rsidRPr="00664DCA">
        <w:rPr>
          <w:rFonts w:ascii="楷体" w:eastAsia="楷体" w:hAnsi="楷体" w:hint="eastAsia"/>
          <w:sz w:val="32"/>
          <w:szCs w:val="21"/>
        </w:rPr>
        <w:t>定义</w:t>
      </w:r>
      <w:r w:rsidRPr="00664DCA">
        <w:rPr>
          <w:rFonts w:ascii="楷体" w:eastAsia="楷体" w:hAnsi="楷体"/>
          <w:sz w:val="32"/>
          <w:szCs w:val="21"/>
        </w:rPr>
        <w:t>密度继电器整个测试</w:t>
      </w:r>
      <w:r w:rsidRPr="00664DCA">
        <w:rPr>
          <w:rFonts w:ascii="楷体" w:eastAsia="楷体" w:hAnsi="楷体" w:hint="eastAsia"/>
          <w:sz w:val="32"/>
          <w:szCs w:val="21"/>
        </w:rPr>
        <w:t>量程</w:t>
      </w:r>
      <w:r w:rsidRPr="00664DCA">
        <w:rPr>
          <w:rFonts w:ascii="楷体" w:eastAsia="楷体" w:hAnsi="楷体"/>
          <w:sz w:val="32"/>
          <w:szCs w:val="21"/>
        </w:rPr>
        <w:t>的最</w:t>
      </w:r>
      <w:r w:rsidRPr="00664DCA">
        <w:rPr>
          <w:rFonts w:ascii="楷体" w:eastAsia="楷体" w:hAnsi="楷体" w:hint="eastAsia"/>
          <w:sz w:val="32"/>
          <w:szCs w:val="21"/>
        </w:rPr>
        <w:t>大</w:t>
      </w:r>
      <w:r w:rsidRPr="00664DCA">
        <w:rPr>
          <w:rFonts w:ascii="楷体" w:eastAsia="楷体" w:hAnsi="楷体"/>
          <w:sz w:val="32"/>
          <w:szCs w:val="21"/>
        </w:rPr>
        <w:t>值</w:t>
      </w:r>
      <w:r w:rsidRPr="00664DCA">
        <w:rPr>
          <w:rFonts w:ascii="楷体" w:eastAsia="楷体" w:hAnsi="楷体" w:hint="eastAsia"/>
          <w:sz w:val="32"/>
          <w:szCs w:val="21"/>
        </w:rPr>
        <w:t>。</w:t>
      </w:r>
    </w:p>
    <w:p w:rsidR="00664DCA" w:rsidRPr="00664DCA" w:rsidRDefault="00664DCA" w:rsidP="00146384">
      <w:pPr>
        <w:ind w:leftChars="470" w:left="993" w:hanging="6"/>
        <w:jc w:val="left"/>
        <w:rPr>
          <w:rFonts w:ascii="楷体" w:eastAsia="楷体" w:hAnsi="楷体"/>
          <w:sz w:val="32"/>
          <w:szCs w:val="21"/>
        </w:rPr>
      </w:pPr>
      <w:r w:rsidRPr="00664DCA">
        <w:rPr>
          <w:rFonts w:ascii="楷体" w:eastAsia="楷体" w:hAnsi="楷体" w:hint="eastAsia"/>
          <w:sz w:val="32"/>
          <w:szCs w:val="21"/>
        </w:rPr>
        <w:t>以上</w:t>
      </w:r>
      <w:r w:rsidRPr="00664DCA">
        <w:rPr>
          <w:rFonts w:ascii="楷体" w:eastAsia="楷体" w:hAnsi="楷体"/>
          <w:sz w:val="32"/>
          <w:szCs w:val="21"/>
        </w:rPr>
        <w:t>两个数值，定义了整个</w:t>
      </w:r>
      <w:r w:rsidRPr="00664DCA">
        <w:rPr>
          <w:rFonts w:ascii="楷体" w:eastAsia="楷体" w:hAnsi="楷体" w:hint="eastAsia"/>
          <w:sz w:val="32"/>
          <w:szCs w:val="21"/>
        </w:rPr>
        <w:t>测试过程中</w:t>
      </w:r>
      <w:r w:rsidRPr="00664DCA">
        <w:rPr>
          <w:rFonts w:ascii="楷体" w:eastAsia="楷体" w:hAnsi="楷体"/>
          <w:sz w:val="32"/>
          <w:szCs w:val="21"/>
        </w:rPr>
        <w:t>，</w:t>
      </w:r>
      <w:r w:rsidRPr="00664DCA">
        <w:rPr>
          <w:rFonts w:ascii="楷体" w:eastAsia="楷体" w:hAnsi="楷体" w:hint="eastAsia"/>
          <w:sz w:val="32"/>
          <w:szCs w:val="21"/>
        </w:rPr>
        <w:t>校验仪</w:t>
      </w:r>
      <w:r w:rsidRPr="00664DCA">
        <w:rPr>
          <w:rFonts w:ascii="楷体" w:eastAsia="楷体" w:hAnsi="楷体"/>
          <w:sz w:val="32"/>
          <w:szCs w:val="21"/>
        </w:rPr>
        <w:t>所</w:t>
      </w:r>
      <w:r w:rsidRPr="00664DCA">
        <w:rPr>
          <w:rFonts w:ascii="楷体" w:eastAsia="楷体" w:hAnsi="楷体" w:hint="eastAsia"/>
          <w:sz w:val="32"/>
          <w:szCs w:val="21"/>
        </w:rPr>
        <w:t>发生</w:t>
      </w:r>
      <w:r w:rsidRPr="00664DCA">
        <w:rPr>
          <w:rFonts w:ascii="楷体" w:eastAsia="楷体" w:hAnsi="楷体"/>
          <w:sz w:val="32"/>
          <w:szCs w:val="21"/>
        </w:rPr>
        <w:t>的</w:t>
      </w:r>
      <w:r w:rsidRPr="00664DCA">
        <w:rPr>
          <w:rFonts w:ascii="楷体" w:eastAsia="楷体" w:hAnsi="楷体" w:hint="eastAsia"/>
          <w:sz w:val="32"/>
          <w:szCs w:val="21"/>
        </w:rPr>
        <w:t>密度值</w:t>
      </w:r>
      <w:r w:rsidRPr="00664DCA">
        <w:rPr>
          <w:rFonts w:ascii="楷体" w:eastAsia="楷体" w:hAnsi="楷体"/>
          <w:sz w:val="32"/>
          <w:szCs w:val="21"/>
        </w:rPr>
        <w:t>的范围，当压力上升到上限值时，则上升</w:t>
      </w:r>
      <w:r w:rsidRPr="00664DCA">
        <w:rPr>
          <w:rFonts w:ascii="楷体" w:eastAsia="楷体" w:hAnsi="楷体" w:hint="eastAsia"/>
          <w:sz w:val="32"/>
          <w:szCs w:val="21"/>
        </w:rPr>
        <w:t>停止</w:t>
      </w:r>
      <w:r w:rsidRPr="00664DCA">
        <w:rPr>
          <w:rFonts w:ascii="楷体" w:eastAsia="楷体" w:hAnsi="楷体"/>
          <w:sz w:val="32"/>
          <w:szCs w:val="21"/>
        </w:rPr>
        <w:t>，</w:t>
      </w:r>
      <w:r w:rsidRPr="00664DCA">
        <w:rPr>
          <w:rFonts w:ascii="楷体" w:eastAsia="楷体" w:hAnsi="楷体" w:hint="eastAsia"/>
          <w:sz w:val="32"/>
          <w:szCs w:val="21"/>
        </w:rPr>
        <w:t>2秒</w:t>
      </w:r>
      <w:r w:rsidRPr="00664DCA">
        <w:rPr>
          <w:rFonts w:ascii="楷体" w:eastAsia="楷体" w:hAnsi="楷体"/>
          <w:sz w:val="32"/>
          <w:szCs w:val="21"/>
        </w:rPr>
        <w:t>后转为下降</w:t>
      </w:r>
      <w:r w:rsidRPr="00664DCA">
        <w:rPr>
          <w:rFonts w:ascii="楷体" w:eastAsia="楷体" w:hAnsi="楷体" w:hint="eastAsia"/>
          <w:sz w:val="32"/>
          <w:szCs w:val="21"/>
        </w:rPr>
        <w:t>模式</w:t>
      </w:r>
      <w:r w:rsidRPr="00664DCA">
        <w:rPr>
          <w:rFonts w:ascii="楷体" w:eastAsia="楷体" w:hAnsi="楷体"/>
          <w:sz w:val="32"/>
          <w:szCs w:val="21"/>
        </w:rPr>
        <w:t>，</w:t>
      </w:r>
      <w:r w:rsidRPr="00664DCA">
        <w:rPr>
          <w:rFonts w:ascii="楷体" w:eastAsia="楷体" w:hAnsi="楷体" w:hint="eastAsia"/>
          <w:sz w:val="32"/>
          <w:szCs w:val="21"/>
        </w:rPr>
        <w:t>压力表</w:t>
      </w:r>
      <w:r w:rsidRPr="00664DCA">
        <w:rPr>
          <w:rFonts w:ascii="楷体" w:eastAsia="楷体" w:hAnsi="楷体"/>
          <w:sz w:val="32"/>
          <w:szCs w:val="21"/>
        </w:rPr>
        <w:t>测试不在此</w:t>
      </w:r>
      <w:r w:rsidRPr="00664DCA">
        <w:rPr>
          <w:rFonts w:ascii="楷体" w:eastAsia="楷体" w:hAnsi="楷体" w:hint="eastAsia"/>
          <w:sz w:val="32"/>
          <w:szCs w:val="21"/>
        </w:rPr>
        <w:t>限制</w:t>
      </w:r>
      <w:r w:rsidRPr="00664DCA">
        <w:rPr>
          <w:rFonts w:ascii="楷体" w:eastAsia="楷体" w:hAnsi="楷体"/>
          <w:sz w:val="32"/>
          <w:szCs w:val="21"/>
        </w:rPr>
        <w:t>范围内</w:t>
      </w:r>
      <w:r w:rsidRPr="00664DCA">
        <w:rPr>
          <w:rFonts w:ascii="楷体" w:eastAsia="楷体" w:hAnsi="楷体" w:hint="eastAsia"/>
          <w:sz w:val="32"/>
          <w:szCs w:val="21"/>
        </w:rPr>
        <w:t>。</w:t>
      </w:r>
    </w:p>
    <w:p w:rsidR="00664DCA" w:rsidRPr="00664DCA" w:rsidRDefault="00664DCA" w:rsidP="00146384">
      <w:pPr>
        <w:ind w:firstLineChars="133" w:firstLine="426"/>
        <w:jc w:val="left"/>
        <w:rPr>
          <w:rFonts w:ascii="楷体" w:eastAsia="楷体" w:hAnsi="楷体"/>
          <w:sz w:val="32"/>
          <w:szCs w:val="21"/>
        </w:rPr>
      </w:pPr>
      <w:r w:rsidRPr="00664DCA">
        <w:rPr>
          <w:rFonts w:ascii="楷体" w:eastAsia="楷体" w:hAnsi="楷体"/>
          <w:sz w:val="32"/>
          <w:szCs w:val="21"/>
        </w:rPr>
        <w:t xml:space="preserve">3. </w:t>
      </w:r>
      <w:r w:rsidRPr="00664DCA">
        <w:rPr>
          <w:rFonts w:ascii="楷体" w:eastAsia="楷体" w:hAnsi="楷体" w:hint="eastAsia"/>
          <w:sz w:val="32"/>
          <w:szCs w:val="21"/>
        </w:rPr>
        <w:t>密度继电器</w:t>
      </w:r>
      <w:r w:rsidRPr="00664DCA">
        <w:rPr>
          <w:rFonts w:ascii="楷体" w:eastAsia="楷体" w:hAnsi="楷体"/>
          <w:sz w:val="32"/>
          <w:szCs w:val="21"/>
        </w:rPr>
        <w:t>类型：</w:t>
      </w:r>
      <w:r w:rsidRPr="00664DCA">
        <w:rPr>
          <w:rFonts w:ascii="楷体" w:eastAsia="楷体" w:hAnsi="楷体" w:hint="eastAsia"/>
          <w:sz w:val="32"/>
          <w:szCs w:val="21"/>
        </w:rPr>
        <w:t xml:space="preserve"> 0 </w:t>
      </w:r>
      <w:r w:rsidRPr="00664DCA">
        <w:rPr>
          <w:rFonts w:ascii="楷体" w:eastAsia="楷体" w:hAnsi="楷体"/>
          <w:sz w:val="32"/>
          <w:szCs w:val="21"/>
        </w:rPr>
        <w:t>常规的机械动作式密度继电器</w:t>
      </w:r>
      <w:r w:rsidRPr="00664DCA">
        <w:rPr>
          <w:rFonts w:ascii="楷体" w:eastAsia="楷体" w:hAnsi="楷体" w:hint="eastAsia"/>
          <w:sz w:val="32"/>
          <w:szCs w:val="21"/>
        </w:rPr>
        <w:t xml:space="preserve"> </w:t>
      </w:r>
      <w:r w:rsidRPr="00664DCA">
        <w:rPr>
          <w:rFonts w:ascii="楷体" w:eastAsia="楷体" w:hAnsi="楷体"/>
          <w:sz w:val="32"/>
          <w:szCs w:val="21"/>
        </w:rPr>
        <w:t>(</w:t>
      </w:r>
      <w:r w:rsidRPr="00664DCA">
        <w:rPr>
          <w:rFonts w:ascii="楷体" w:eastAsia="楷体" w:hAnsi="楷体" w:hint="eastAsia"/>
          <w:sz w:val="32"/>
          <w:szCs w:val="21"/>
        </w:rPr>
        <w:t>默认)</w:t>
      </w:r>
    </w:p>
    <w:p w:rsidR="00664DCA" w:rsidRPr="00664DCA" w:rsidRDefault="00664DCA" w:rsidP="00F66F15">
      <w:pPr>
        <w:ind w:firstLineChars="1150" w:firstLine="3680"/>
        <w:jc w:val="left"/>
        <w:rPr>
          <w:rFonts w:ascii="楷体" w:eastAsia="楷体" w:hAnsi="楷体"/>
          <w:sz w:val="32"/>
          <w:szCs w:val="21"/>
        </w:rPr>
      </w:pPr>
      <w:r w:rsidRPr="00664DCA">
        <w:rPr>
          <w:rFonts w:ascii="楷体" w:eastAsia="楷体" w:hAnsi="楷体" w:hint="eastAsia"/>
          <w:sz w:val="32"/>
          <w:szCs w:val="21"/>
        </w:rPr>
        <w:t>1</w:t>
      </w:r>
      <w:r w:rsidR="00F66F15">
        <w:rPr>
          <w:rFonts w:ascii="楷体" w:eastAsia="楷体" w:hAnsi="楷体" w:hint="eastAsia"/>
          <w:sz w:val="32"/>
          <w:szCs w:val="21"/>
        </w:rPr>
        <w:t xml:space="preserve"> </w:t>
      </w:r>
      <w:r w:rsidRPr="00664DCA">
        <w:rPr>
          <w:rFonts w:ascii="楷体" w:eastAsia="楷体" w:hAnsi="楷体" w:hint="eastAsia"/>
          <w:sz w:val="32"/>
          <w:szCs w:val="21"/>
        </w:rPr>
        <w:t>电流</w:t>
      </w:r>
      <w:r w:rsidRPr="00664DCA">
        <w:rPr>
          <w:rFonts w:ascii="楷体" w:eastAsia="楷体" w:hAnsi="楷体"/>
          <w:sz w:val="32"/>
          <w:szCs w:val="21"/>
        </w:rPr>
        <w:t>输出</w:t>
      </w:r>
      <w:r w:rsidRPr="00664DCA">
        <w:rPr>
          <w:rFonts w:ascii="楷体" w:eastAsia="楷体" w:hAnsi="楷体" w:hint="eastAsia"/>
          <w:sz w:val="32"/>
          <w:szCs w:val="21"/>
        </w:rPr>
        <w:t>式</w:t>
      </w:r>
      <w:r w:rsidRPr="00664DCA">
        <w:rPr>
          <w:rFonts w:ascii="楷体" w:eastAsia="楷体" w:hAnsi="楷体"/>
          <w:sz w:val="32"/>
          <w:szCs w:val="21"/>
        </w:rPr>
        <w:t>密度继电器</w:t>
      </w:r>
    </w:p>
    <w:p w:rsidR="00664DCA" w:rsidRPr="00664DCA" w:rsidRDefault="00664DCA" w:rsidP="00146384">
      <w:pPr>
        <w:ind w:firstLineChars="133" w:firstLine="426"/>
        <w:jc w:val="left"/>
        <w:rPr>
          <w:rFonts w:ascii="楷体" w:eastAsia="楷体" w:hAnsi="楷体"/>
          <w:sz w:val="32"/>
          <w:szCs w:val="21"/>
        </w:rPr>
      </w:pPr>
      <w:r w:rsidRPr="00664DCA">
        <w:rPr>
          <w:rFonts w:ascii="楷体" w:eastAsia="楷体" w:hAnsi="楷体"/>
          <w:sz w:val="32"/>
          <w:szCs w:val="21"/>
        </w:rPr>
        <w:t xml:space="preserve">4. </w:t>
      </w:r>
      <w:r w:rsidRPr="00664DCA">
        <w:rPr>
          <w:rFonts w:ascii="楷体" w:eastAsia="楷体" w:hAnsi="楷体" w:hint="eastAsia"/>
          <w:sz w:val="32"/>
          <w:szCs w:val="21"/>
        </w:rPr>
        <w:t>密度</w:t>
      </w:r>
      <w:r w:rsidRPr="00664DCA">
        <w:rPr>
          <w:rFonts w:ascii="楷体" w:eastAsia="楷体" w:hAnsi="楷体"/>
          <w:sz w:val="32"/>
          <w:szCs w:val="21"/>
        </w:rPr>
        <w:t>显示</w:t>
      </w:r>
      <w:r>
        <w:rPr>
          <w:rFonts w:ascii="楷体" w:eastAsia="楷体" w:hAnsi="楷体"/>
          <w:sz w:val="32"/>
          <w:szCs w:val="21"/>
        </w:rPr>
        <w:t>的</w:t>
      </w:r>
      <w:r w:rsidRPr="00664DCA">
        <w:rPr>
          <w:rFonts w:ascii="楷体" w:eastAsia="楷体" w:hAnsi="楷体"/>
          <w:sz w:val="32"/>
          <w:szCs w:val="21"/>
        </w:rPr>
        <w:t>方法：</w:t>
      </w:r>
      <w:r w:rsidRPr="00664DCA">
        <w:rPr>
          <w:rFonts w:ascii="楷体" w:eastAsia="楷体" w:hAnsi="楷体" w:hint="eastAsia"/>
          <w:sz w:val="32"/>
          <w:szCs w:val="21"/>
        </w:rPr>
        <w:t xml:space="preserve">  0 密度</w:t>
      </w:r>
      <w:r w:rsidRPr="00664DCA">
        <w:rPr>
          <w:rFonts w:ascii="楷体" w:eastAsia="楷体" w:hAnsi="楷体"/>
          <w:sz w:val="32"/>
          <w:szCs w:val="21"/>
        </w:rPr>
        <w:t>继电器校验仪将使用表压法显示数值</w:t>
      </w:r>
    </w:p>
    <w:p w:rsidR="00664DCA" w:rsidRPr="00664DCA" w:rsidRDefault="00664DCA" w:rsidP="00664DCA">
      <w:pPr>
        <w:ind w:firstLineChars="400" w:firstLine="1280"/>
        <w:jc w:val="left"/>
        <w:rPr>
          <w:rFonts w:ascii="楷体" w:eastAsia="楷体" w:hAnsi="楷体"/>
          <w:sz w:val="32"/>
          <w:szCs w:val="21"/>
        </w:rPr>
      </w:pPr>
      <w:r w:rsidRPr="00664DCA">
        <w:rPr>
          <w:rFonts w:ascii="楷体" w:eastAsia="楷体" w:hAnsi="楷体"/>
          <w:sz w:val="32"/>
          <w:szCs w:val="21"/>
        </w:rPr>
        <w:t xml:space="preserve">               1 </w:t>
      </w:r>
      <w:r w:rsidRPr="00664DCA">
        <w:rPr>
          <w:rFonts w:ascii="楷体" w:eastAsia="楷体" w:hAnsi="楷体" w:hint="eastAsia"/>
          <w:sz w:val="32"/>
          <w:szCs w:val="21"/>
        </w:rPr>
        <w:t>密度继电器</w:t>
      </w:r>
      <w:r w:rsidRPr="00664DCA">
        <w:rPr>
          <w:rFonts w:ascii="楷体" w:eastAsia="楷体" w:hAnsi="楷体"/>
          <w:sz w:val="32"/>
          <w:szCs w:val="21"/>
        </w:rPr>
        <w:t>校验仪将使用绝压法显示数值</w:t>
      </w:r>
    </w:p>
    <w:p w:rsidR="00664DCA" w:rsidRPr="00664DCA" w:rsidRDefault="00664DCA" w:rsidP="00146384">
      <w:pPr>
        <w:ind w:firstLineChars="88" w:firstLine="282"/>
        <w:jc w:val="left"/>
        <w:rPr>
          <w:rFonts w:ascii="楷体" w:eastAsia="楷体" w:hAnsi="楷体"/>
          <w:sz w:val="32"/>
          <w:szCs w:val="21"/>
        </w:rPr>
      </w:pPr>
      <w:r w:rsidRPr="00664DCA">
        <w:rPr>
          <w:rFonts w:ascii="楷体" w:eastAsia="楷体" w:hAnsi="楷体"/>
          <w:sz w:val="32"/>
          <w:szCs w:val="21"/>
        </w:rPr>
        <w:t xml:space="preserve">5. </w:t>
      </w:r>
      <w:r w:rsidRPr="00664DCA">
        <w:rPr>
          <w:rFonts w:ascii="楷体" w:eastAsia="楷体" w:hAnsi="楷体" w:hint="eastAsia"/>
          <w:sz w:val="32"/>
          <w:szCs w:val="21"/>
        </w:rPr>
        <w:t xml:space="preserve">修改时间 </w:t>
      </w:r>
      <w:r w:rsidRPr="00664DCA">
        <w:rPr>
          <w:rFonts w:ascii="楷体" w:eastAsia="楷体" w:hAnsi="楷体"/>
          <w:sz w:val="32"/>
          <w:szCs w:val="21"/>
        </w:rPr>
        <w:t>按</w:t>
      </w:r>
      <w:r w:rsidRPr="00664DCA">
        <w:rPr>
          <w:rFonts w:ascii="楷体" w:eastAsia="楷体" w:hAnsi="楷体" w:hint="eastAsia"/>
          <w:sz w:val="32"/>
          <w:szCs w:val="21"/>
        </w:rPr>
        <w:t>“年年月月日日</w:t>
      </w:r>
      <w:r w:rsidRPr="00664DCA">
        <w:rPr>
          <w:rFonts w:ascii="楷体" w:eastAsia="楷体" w:hAnsi="楷体"/>
          <w:sz w:val="32"/>
          <w:szCs w:val="21"/>
        </w:rPr>
        <w:t>时时分分秒秒”顺序</w:t>
      </w:r>
      <w:r w:rsidRPr="00664DCA">
        <w:rPr>
          <w:rFonts w:ascii="楷体" w:eastAsia="楷体" w:hAnsi="楷体" w:hint="eastAsia"/>
          <w:sz w:val="32"/>
          <w:szCs w:val="21"/>
        </w:rPr>
        <w:t>输入</w:t>
      </w:r>
      <w:r w:rsidRPr="00664DCA">
        <w:rPr>
          <w:rFonts w:ascii="楷体" w:eastAsia="楷体" w:hAnsi="楷体"/>
          <w:sz w:val="32"/>
          <w:szCs w:val="21"/>
        </w:rPr>
        <w:t>，确定</w:t>
      </w:r>
      <w:r w:rsidRPr="00664DCA">
        <w:rPr>
          <w:rFonts w:ascii="楷体" w:eastAsia="楷体" w:hAnsi="楷体" w:hint="eastAsia"/>
          <w:sz w:val="32"/>
          <w:szCs w:val="21"/>
        </w:rPr>
        <w:t>保存</w:t>
      </w:r>
      <w:r w:rsidRPr="00664DCA">
        <w:rPr>
          <w:rFonts w:ascii="楷体" w:eastAsia="楷体" w:hAnsi="楷体"/>
          <w:sz w:val="32"/>
          <w:szCs w:val="21"/>
        </w:rPr>
        <w:t>。</w:t>
      </w:r>
    </w:p>
    <w:p w:rsidR="00664DCA" w:rsidRPr="00664DCA" w:rsidRDefault="00664DCA" w:rsidP="00146384">
      <w:pPr>
        <w:ind w:firstLineChars="88" w:firstLine="282"/>
        <w:jc w:val="left"/>
        <w:rPr>
          <w:rFonts w:ascii="楷体" w:eastAsia="楷体" w:hAnsi="楷体"/>
          <w:sz w:val="32"/>
          <w:szCs w:val="21"/>
        </w:rPr>
      </w:pPr>
      <w:r w:rsidRPr="00664DCA">
        <w:rPr>
          <w:rFonts w:ascii="楷体" w:eastAsia="楷体" w:hAnsi="楷体" w:hint="eastAsia"/>
          <w:sz w:val="32"/>
          <w:szCs w:val="21"/>
        </w:rPr>
        <w:t>6.</w:t>
      </w:r>
      <w:r>
        <w:rPr>
          <w:rFonts w:ascii="楷体" w:eastAsia="楷体" w:hAnsi="楷体" w:hint="eastAsia"/>
          <w:sz w:val="32"/>
          <w:szCs w:val="21"/>
        </w:rPr>
        <w:t xml:space="preserve"> </w:t>
      </w:r>
      <w:r w:rsidRPr="00664DCA">
        <w:rPr>
          <w:rFonts w:ascii="楷体" w:eastAsia="楷体" w:hAnsi="楷体"/>
          <w:sz w:val="32"/>
          <w:szCs w:val="21"/>
        </w:rPr>
        <w:t>删除历史记录</w:t>
      </w:r>
      <w:r w:rsidRPr="00664DCA">
        <w:rPr>
          <w:rFonts w:ascii="楷体" w:eastAsia="楷体" w:hAnsi="楷体" w:hint="eastAsia"/>
          <w:sz w:val="32"/>
          <w:szCs w:val="21"/>
        </w:rPr>
        <w:t xml:space="preserve"> </w:t>
      </w:r>
      <w:r w:rsidRPr="00664DCA">
        <w:rPr>
          <w:rFonts w:ascii="楷体" w:eastAsia="楷体" w:hAnsi="楷体"/>
          <w:sz w:val="32"/>
          <w:szCs w:val="21"/>
        </w:rPr>
        <w:t>选择后可以删除仪器内部所有记录</w:t>
      </w:r>
      <w:r w:rsidRPr="00664DCA">
        <w:rPr>
          <w:rFonts w:ascii="楷体" w:eastAsia="楷体" w:hAnsi="楷体" w:hint="eastAsia"/>
          <w:sz w:val="32"/>
          <w:szCs w:val="21"/>
        </w:rPr>
        <w:t>，</w:t>
      </w:r>
      <w:r w:rsidRPr="00664DCA">
        <w:rPr>
          <w:rFonts w:ascii="楷体" w:eastAsia="楷体" w:hAnsi="楷体"/>
          <w:sz w:val="32"/>
          <w:szCs w:val="21"/>
        </w:rPr>
        <w:t>请谨慎操作。</w:t>
      </w:r>
    </w:p>
    <w:p w:rsidR="001F6EB3" w:rsidRPr="00664DCA" w:rsidRDefault="00664DCA" w:rsidP="00146384">
      <w:pPr>
        <w:widowControl/>
        <w:ind w:leftChars="135" w:left="283" w:firstLineChars="132" w:firstLine="422"/>
        <w:rPr>
          <w:rFonts w:ascii="楷体" w:eastAsia="楷体" w:hAnsi="楷体"/>
          <w:sz w:val="32"/>
          <w:szCs w:val="21"/>
        </w:rPr>
      </w:pPr>
      <w:r w:rsidRPr="00664DCA">
        <w:rPr>
          <w:rFonts w:ascii="楷体" w:eastAsia="楷体" w:hAnsi="楷体"/>
          <w:sz w:val="32"/>
          <w:szCs w:val="21"/>
        </w:rPr>
        <w:t>所有修改，按确定保存设置。</w:t>
      </w:r>
    </w:p>
    <w:p w:rsidR="001F2E34" w:rsidRPr="00A03247" w:rsidRDefault="001F2E34" w:rsidP="00571BB9">
      <w:pPr>
        <w:widowControl/>
        <w:rPr>
          <w:rFonts w:ascii="宋体" w:hAnsi="宋体" w:cs="宋体"/>
          <w:kern w:val="0"/>
          <w:sz w:val="32"/>
          <w:szCs w:val="32"/>
        </w:rPr>
      </w:pPr>
    </w:p>
    <w:p w:rsidR="001F6EB3" w:rsidRDefault="00136F80" w:rsidP="00A37D3E">
      <w:pPr>
        <w:rPr>
          <w:rFonts w:ascii="方正宋黑简体" w:eastAsia="方正宋黑简体"/>
          <w:sz w:val="32"/>
          <w:szCs w:val="32"/>
        </w:rPr>
      </w:pPr>
      <w:bookmarkStart w:id="29" w:name="_Toc492040851"/>
      <w:r>
        <w:rPr>
          <w:rFonts w:ascii="方正宋黑简体" w:eastAsia="方正宋黑简体" w:hint="eastAsia"/>
          <w:sz w:val="32"/>
          <w:szCs w:val="32"/>
        </w:rPr>
        <w:t>5</w:t>
      </w:r>
      <w:r w:rsidR="001F6EB3" w:rsidRPr="00A03247">
        <w:rPr>
          <w:rFonts w:ascii="方正宋黑简体" w:eastAsia="方正宋黑简体" w:hint="eastAsia"/>
          <w:sz w:val="32"/>
          <w:szCs w:val="32"/>
        </w:rPr>
        <w:t>.3、</w:t>
      </w:r>
      <w:bookmarkEnd w:id="29"/>
      <w:r w:rsidR="00664DCA" w:rsidRPr="00664DCA">
        <w:rPr>
          <w:rFonts w:ascii="方正宋黑简体" w:eastAsia="方正宋黑简体" w:hint="eastAsia"/>
          <w:sz w:val="32"/>
          <w:szCs w:val="32"/>
        </w:rPr>
        <w:t>密度继电器校验</w:t>
      </w:r>
    </w:p>
    <w:p w:rsidR="00664DCA" w:rsidRPr="00A03247" w:rsidRDefault="00664DCA" w:rsidP="00664DCA">
      <w:pPr>
        <w:jc w:val="center"/>
        <w:rPr>
          <w:rFonts w:ascii="方正宋黑简体" w:eastAsia="方正宋黑简体"/>
          <w:sz w:val="32"/>
          <w:szCs w:val="32"/>
        </w:rPr>
      </w:pPr>
      <w:r>
        <w:rPr>
          <w:noProof/>
        </w:rPr>
        <w:drawing>
          <wp:inline distT="0" distB="0" distL="0" distR="0" wp14:anchorId="581F2CBF" wp14:editId="3F0488C8">
            <wp:extent cx="3209925" cy="2400300"/>
            <wp:effectExtent l="19050" t="0" r="952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3209925" cy="2400300"/>
                    </a:xfrm>
                    <a:prstGeom prst="rect">
                      <a:avLst/>
                    </a:prstGeom>
                    <a:noFill/>
                    <a:ln w="9525">
                      <a:noFill/>
                      <a:miter lim="800000"/>
                      <a:headEnd/>
                      <a:tailEnd/>
                    </a:ln>
                  </pic:spPr>
                </pic:pic>
              </a:graphicData>
            </a:graphic>
          </wp:inline>
        </w:drawing>
      </w:r>
    </w:p>
    <w:p w:rsidR="00664DCA" w:rsidRPr="00664DCA" w:rsidRDefault="00664DCA" w:rsidP="00664DCA">
      <w:pPr>
        <w:ind w:firstLineChars="200" w:firstLine="640"/>
        <w:jc w:val="left"/>
        <w:rPr>
          <w:rFonts w:ascii="楷体" w:eastAsia="楷体" w:hAnsi="楷体"/>
          <w:sz w:val="32"/>
          <w:szCs w:val="21"/>
        </w:rPr>
      </w:pPr>
      <w:r w:rsidRPr="00664DCA">
        <w:rPr>
          <w:rFonts w:ascii="楷体" w:eastAsia="楷体" w:hAnsi="楷体" w:hint="eastAsia"/>
          <w:sz w:val="32"/>
          <w:szCs w:val="21"/>
        </w:rPr>
        <w:t>进入</w:t>
      </w:r>
      <w:r w:rsidRPr="00664DCA">
        <w:rPr>
          <w:rFonts w:ascii="楷体" w:eastAsia="楷体" w:hAnsi="楷体"/>
          <w:sz w:val="32"/>
          <w:szCs w:val="21"/>
        </w:rPr>
        <w:t>密度继电器校验功能后，请</w:t>
      </w:r>
      <w:r w:rsidRPr="00664DCA">
        <w:rPr>
          <w:rFonts w:ascii="楷体" w:eastAsia="楷体" w:hAnsi="楷体" w:hint="eastAsia"/>
          <w:sz w:val="32"/>
          <w:szCs w:val="21"/>
        </w:rPr>
        <w:t>先</w:t>
      </w:r>
      <w:r w:rsidRPr="00664DCA">
        <w:rPr>
          <w:rFonts w:ascii="楷体" w:eastAsia="楷体" w:hAnsi="楷体"/>
          <w:sz w:val="32"/>
          <w:szCs w:val="21"/>
        </w:rPr>
        <w:t>输入</w:t>
      </w:r>
      <w:r w:rsidRPr="00664DCA">
        <w:rPr>
          <w:rFonts w:ascii="楷体" w:eastAsia="楷体" w:hAnsi="楷体" w:hint="eastAsia"/>
          <w:sz w:val="32"/>
          <w:szCs w:val="21"/>
        </w:rPr>
        <w:t>继电器</w:t>
      </w:r>
      <w:r w:rsidRPr="00664DCA">
        <w:rPr>
          <w:rFonts w:ascii="楷体" w:eastAsia="楷体" w:hAnsi="楷体"/>
          <w:sz w:val="32"/>
          <w:szCs w:val="21"/>
        </w:rPr>
        <w:t>编号</w:t>
      </w:r>
      <w:r w:rsidRPr="00664DCA">
        <w:rPr>
          <w:rFonts w:ascii="楷体" w:eastAsia="楷体" w:hAnsi="楷体" w:hint="eastAsia"/>
          <w:sz w:val="32"/>
          <w:szCs w:val="21"/>
        </w:rPr>
        <w:t>，</w:t>
      </w:r>
      <w:r w:rsidRPr="00664DCA">
        <w:rPr>
          <w:rFonts w:ascii="楷体" w:eastAsia="楷体" w:hAnsi="楷体"/>
          <w:sz w:val="32"/>
          <w:szCs w:val="21"/>
        </w:rPr>
        <w:t>本仪器最多可以输入16</w:t>
      </w:r>
      <w:r w:rsidRPr="00664DCA">
        <w:rPr>
          <w:rFonts w:ascii="楷体" w:eastAsia="楷体" w:hAnsi="楷体" w:hint="eastAsia"/>
          <w:sz w:val="32"/>
          <w:szCs w:val="21"/>
        </w:rPr>
        <w:t>位编号</w:t>
      </w:r>
      <w:r w:rsidRPr="00664DCA">
        <w:rPr>
          <w:rFonts w:ascii="楷体" w:eastAsia="楷体" w:hAnsi="楷体"/>
          <w:sz w:val="32"/>
          <w:szCs w:val="21"/>
        </w:rPr>
        <w:t>，按数字键输入，清除</w:t>
      </w:r>
      <w:r w:rsidRPr="00664DCA">
        <w:rPr>
          <w:rFonts w:ascii="楷体" w:eastAsia="楷体" w:hAnsi="楷体" w:hint="eastAsia"/>
          <w:sz w:val="32"/>
          <w:szCs w:val="21"/>
        </w:rPr>
        <w:t>键删除</w:t>
      </w:r>
      <w:r w:rsidRPr="00664DCA">
        <w:rPr>
          <w:rFonts w:ascii="楷体" w:eastAsia="楷体" w:hAnsi="楷体"/>
          <w:sz w:val="32"/>
          <w:szCs w:val="21"/>
        </w:rPr>
        <w:t>后重新输入</w:t>
      </w:r>
      <w:r w:rsidRPr="00664DCA">
        <w:rPr>
          <w:rFonts w:ascii="楷体" w:eastAsia="楷体" w:hAnsi="楷体" w:hint="eastAsia"/>
          <w:sz w:val="32"/>
          <w:szCs w:val="21"/>
        </w:rPr>
        <w:t>，确定</w:t>
      </w:r>
      <w:r w:rsidRPr="00664DCA">
        <w:rPr>
          <w:rFonts w:ascii="楷体" w:eastAsia="楷体" w:hAnsi="楷体"/>
          <w:sz w:val="32"/>
          <w:szCs w:val="21"/>
        </w:rPr>
        <w:t>键保存并进</w:t>
      </w:r>
      <w:r w:rsidRPr="00664DCA">
        <w:rPr>
          <w:rFonts w:ascii="楷体" w:eastAsia="楷体" w:hAnsi="楷体"/>
          <w:sz w:val="32"/>
          <w:szCs w:val="21"/>
        </w:rPr>
        <w:lastRenderedPageBreak/>
        <w:t>入下一</w:t>
      </w:r>
      <w:r w:rsidRPr="00664DCA">
        <w:rPr>
          <w:rFonts w:ascii="楷体" w:eastAsia="楷体" w:hAnsi="楷体" w:hint="eastAsia"/>
          <w:sz w:val="32"/>
          <w:szCs w:val="21"/>
        </w:rPr>
        <w:t>步骤。</w:t>
      </w:r>
      <w:r w:rsidRPr="00664DCA">
        <w:rPr>
          <w:rFonts w:ascii="楷体" w:eastAsia="楷体" w:hAnsi="楷体"/>
          <w:sz w:val="32"/>
          <w:szCs w:val="21"/>
        </w:rPr>
        <w:t>（</w:t>
      </w:r>
      <w:r w:rsidRPr="00664DCA">
        <w:rPr>
          <w:rFonts w:ascii="楷体" w:eastAsia="楷体" w:hAnsi="楷体" w:hint="eastAsia"/>
          <w:sz w:val="32"/>
          <w:szCs w:val="21"/>
        </w:rPr>
        <w:t>继电器</w:t>
      </w:r>
      <w:r w:rsidRPr="00664DCA">
        <w:rPr>
          <w:rFonts w:ascii="楷体" w:eastAsia="楷体" w:hAnsi="楷体"/>
          <w:sz w:val="32"/>
          <w:szCs w:val="21"/>
        </w:rPr>
        <w:t>编号</w:t>
      </w:r>
      <w:r w:rsidRPr="00664DCA">
        <w:rPr>
          <w:rFonts w:ascii="楷体" w:eastAsia="楷体" w:hAnsi="楷体" w:hint="eastAsia"/>
          <w:sz w:val="32"/>
          <w:szCs w:val="21"/>
        </w:rPr>
        <w:t>非</w:t>
      </w:r>
      <w:r w:rsidRPr="00664DCA">
        <w:rPr>
          <w:rFonts w:ascii="楷体" w:eastAsia="楷体" w:hAnsi="楷体"/>
          <w:sz w:val="32"/>
          <w:szCs w:val="21"/>
        </w:rPr>
        <w:t>必须）</w:t>
      </w:r>
    </w:p>
    <w:p w:rsidR="00664DCA" w:rsidRDefault="00664DCA" w:rsidP="00A03247">
      <w:pPr>
        <w:spacing w:line="360" w:lineRule="auto"/>
        <w:rPr>
          <w:rFonts w:ascii="楷体" w:eastAsia="楷体" w:hAnsi="楷体"/>
          <w:szCs w:val="24"/>
        </w:rPr>
      </w:pPr>
    </w:p>
    <w:p w:rsidR="00664DCA" w:rsidRDefault="00664DCA" w:rsidP="00664DCA">
      <w:pPr>
        <w:spacing w:line="360" w:lineRule="auto"/>
        <w:jc w:val="center"/>
        <w:rPr>
          <w:rFonts w:ascii="楷体" w:eastAsia="楷体" w:hAnsi="楷体"/>
          <w:szCs w:val="24"/>
        </w:rPr>
      </w:pPr>
      <w:r>
        <w:rPr>
          <w:noProof/>
        </w:rPr>
        <w:drawing>
          <wp:inline distT="0" distB="0" distL="0" distR="0" wp14:anchorId="2C0041FD" wp14:editId="20F05EE1">
            <wp:extent cx="2981325" cy="2224735"/>
            <wp:effectExtent l="19050" t="0" r="952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a:stretch>
                      <a:fillRect/>
                    </a:stretch>
                  </pic:blipFill>
                  <pic:spPr bwMode="auto">
                    <a:xfrm>
                      <a:off x="0" y="0"/>
                      <a:ext cx="2981325" cy="2224735"/>
                    </a:xfrm>
                    <a:prstGeom prst="rect">
                      <a:avLst/>
                    </a:prstGeom>
                    <a:noFill/>
                    <a:ln w="9525">
                      <a:noFill/>
                      <a:miter lim="800000"/>
                      <a:headEnd/>
                      <a:tailEnd/>
                    </a:ln>
                  </pic:spPr>
                </pic:pic>
              </a:graphicData>
            </a:graphic>
          </wp:inline>
        </w:drawing>
      </w:r>
    </w:p>
    <w:p w:rsidR="00664DCA" w:rsidRDefault="00664DCA" w:rsidP="00146384">
      <w:pPr>
        <w:spacing w:line="360" w:lineRule="auto"/>
        <w:ind w:firstLineChars="200" w:firstLine="640"/>
        <w:jc w:val="left"/>
        <w:rPr>
          <w:rFonts w:ascii="楷体" w:eastAsia="楷体" w:hAnsi="楷体"/>
          <w:sz w:val="32"/>
          <w:szCs w:val="21"/>
        </w:rPr>
      </w:pPr>
      <w:r w:rsidRPr="00664DCA">
        <w:rPr>
          <w:rFonts w:ascii="楷体" w:eastAsia="楷体" w:hAnsi="楷体" w:hint="eastAsia"/>
          <w:sz w:val="32"/>
          <w:szCs w:val="21"/>
        </w:rPr>
        <w:t>入</w:t>
      </w:r>
      <w:r w:rsidRPr="00664DCA">
        <w:rPr>
          <w:rFonts w:ascii="楷体" w:eastAsia="楷体" w:hAnsi="楷体"/>
          <w:sz w:val="32"/>
          <w:szCs w:val="21"/>
        </w:rPr>
        <w:t>继电器</w:t>
      </w:r>
      <w:r w:rsidRPr="00664DCA">
        <w:rPr>
          <w:rFonts w:ascii="楷体" w:eastAsia="楷体" w:hAnsi="楷体" w:hint="eastAsia"/>
          <w:sz w:val="32"/>
          <w:szCs w:val="21"/>
        </w:rPr>
        <w:t>编号</w:t>
      </w:r>
      <w:r w:rsidRPr="00664DCA">
        <w:rPr>
          <w:rFonts w:ascii="楷体" w:eastAsia="楷体" w:hAnsi="楷体"/>
          <w:sz w:val="32"/>
          <w:szCs w:val="21"/>
        </w:rPr>
        <w:t>后</w:t>
      </w:r>
      <w:r w:rsidRPr="00664DCA">
        <w:rPr>
          <w:rFonts w:ascii="楷体" w:eastAsia="楷体" w:hAnsi="楷体" w:hint="eastAsia"/>
          <w:sz w:val="32"/>
          <w:szCs w:val="21"/>
        </w:rPr>
        <w:t>机器</w:t>
      </w:r>
      <w:r w:rsidRPr="00664DCA">
        <w:rPr>
          <w:rFonts w:ascii="楷体" w:eastAsia="楷体" w:hAnsi="楷体"/>
          <w:sz w:val="32"/>
          <w:szCs w:val="21"/>
        </w:rPr>
        <w:t>进入</w:t>
      </w:r>
      <w:r w:rsidRPr="00664DCA">
        <w:rPr>
          <w:rFonts w:ascii="楷体" w:eastAsia="楷体" w:hAnsi="楷体" w:hint="eastAsia"/>
          <w:sz w:val="32"/>
          <w:szCs w:val="21"/>
        </w:rPr>
        <w:t>复位</w:t>
      </w:r>
      <w:r w:rsidRPr="00664DCA">
        <w:rPr>
          <w:rFonts w:ascii="楷体" w:eastAsia="楷体" w:hAnsi="楷体"/>
          <w:sz w:val="32"/>
          <w:szCs w:val="21"/>
        </w:rPr>
        <w:t>模式，为即将开始的测试做好准备</w:t>
      </w:r>
      <w:r w:rsidRPr="00664DCA">
        <w:rPr>
          <w:rFonts w:ascii="楷体" w:eastAsia="楷体" w:hAnsi="楷体" w:hint="eastAsia"/>
          <w:sz w:val="32"/>
          <w:szCs w:val="21"/>
        </w:rPr>
        <w:t>。复位完成后，</w:t>
      </w:r>
      <w:r w:rsidRPr="00664DCA">
        <w:rPr>
          <w:rFonts w:ascii="楷体" w:eastAsia="楷体" w:hAnsi="楷体"/>
          <w:sz w:val="32"/>
          <w:szCs w:val="21"/>
        </w:rPr>
        <w:t>仪器自动进入测试模式。</w:t>
      </w:r>
    </w:p>
    <w:p w:rsidR="00664DCA" w:rsidRDefault="00664DCA" w:rsidP="00664DCA">
      <w:pPr>
        <w:spacing w:line="360" w:lineRule="auto"/>
        <w:jc w:val="center"/>
        <w:rPr>
          <w:rFonts w:ascii="楷体" w:eastAsia="楷体" w:hAnsi="楷体"/>
          <w:sz w:val="32"/>
          <w:szCs w:val="21"/>
        </w:rPr>
      </w:pPr>
      <w:r>
        <w:rPr>
          <w:noProof/>
        </w:rPr>
        <w:drawing>
          <wp:inline distT="0" distB="0" distL="0" distR="0" wp14:anchorId="40749AA8" wp14:editId="545DEC5B">
            <wp:extent cx="3028950" cy="227647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srcRect/>
                    <a:stretch>
                      <a:fillRect/>
                    </a:stretch>
                  </pic:blipFill>
                  <pic:spPr bwMode="auto">
                    <a:xfrm>
                      <a:off x="0" y="0"/>
                      <a:ext cx="3028950" cy="2276475"/>
                    </a:xfrm>
                    <a:prstGeom prst="rect">
                      <a:avLst/>
                    </a:prstGeom>
                    <a:noFill/>
                    <a:ln w="9525">
                      <a:noFill/>
                      <a:miter lim="800000"/>
                      <a:headEnd/>
                      <a:tailEnd/>
                    </a:ln>
                  </pic:spPr>
                </pic:pic>
              </a:graphicData>
            </a:graphic>
          </wp:inline>
        </w:drawing>
      </w:r>
    </w:p>
    <w:p w:rsidR="00664DCA" w:rsidRPr="00664DCA" w:rsidRDefault="00664DCA" w:rsidP="00664DCA">
      <w:pPr>
        <w:ind w:leftChars="85" w:left="178" w:rightChars="-156" w:right="-328" w:firstLineChars="222" w:firstLine="710"/>
        <w:rPr>
          <w:rFonts w:ascii="楷体" w:eastAsia="楷体" w:hAnsi="楷体"/>
          <w:sz w:val="32"/>
          <w:szCs w:val="21"/>
        </w:rPr>
      </w:pPr>
      <w:r w:rsidRPr="00664DCA">
        <w:rPr>
          <w:rFonts w:ascii="楷体" w:eastAsia="楷体" w:hAnsi="楷体" w:hint="eastAsia"/>
          <w:sz w:val="32"/>
          <w:szCs w:val="21"/>
        </w:rPr>
        <w:t>按照</w:t>
      </w:r>
      <w:r w:rsidRPr="00664DCA">
        <w:rPr>
          <w:rFonts w:ascii="楷体" w:eastAsia="楷体" w:hAnsi="楷体"/>
          <w:sz w:val="32"/>
          <w:szCs w:val="21"/>
        </w:rPr>
        <w:t>屏幕</w:t>
      </w:r>
      <w:r w:rsidRPr="00664DCA">
        <w:rPr>
          <w:rFonts w:ascii="楷体" w:eastAsia="楷体" w:hAnsi="楷体" w:hint="eastAsia"/>
          <w:sz w:val="32"/>
          <w:szCs w:val="21"/>
        </w:rPr>
        <w:t>所示</w:t>
      </w:r>
      <w:r w:rsidRPr="00664DCA">
        <w:rPr>
          <w:rFonts w:ascii="楷体" w:eastAsia="楷体" w:hAnsi="楷体"/>
          <w:sz w:val="32"/>
          <w:szCs w:val="21"/>
        </w:rPr>
        <w:t>链接好继电器（</w:t>
      </w:r>
      <w:r w:rsidRPr="00664DCA">
        <w:rPr>
          <w:rFonts w:ascii="楷体" w:eastAsia="楷体" w:hAnsi="楷体" w:hint="eastAsia"/>
          <w:sz w:val="32"/>
          <w:szCs w:val="21"/>
        </w:rPr>
        <w:t>特殊</w:t>
      </w:r>
      <w:r w:rsidRPr="00664DCA">
        <w:rPr>
          <w:rFonts w:ascii="楷体" w:eastAsia="楷体" w:hAnsi="楷体"/>
          <w:sz w:val="32"/>
          <w:szCs w:val="21"/>
        </w:rPr>
        <w:t>接线方式请参照密度继电器说明）</w:t>
      </w:r>
      <w:r w:rsidRPr="00664DCA">
        <w:rPr>
          <w:rFonts w:ascii="楷体" w:eastAsia="楷体" w:hAnsi="楷体" w:hint="eastAsia"/>
          <w:sz w:val="32"/>
          <w:szCs w:val="21"/>
        </w:rPr>
        <w:t>，打开</w:t>
      </w:r>
      <w:r w:rsidRPr="00664DCA">
        <w:rPr>
          <w:rFonts w:ascii="楷体" w:eastAsia="楷体" w:hAnsi="楷体"/>
          <w:sz w:val="32"/>
          <w:szCs w:val="21"/>
        </w:rPr>
        <w:t>设备面板上的测试阀</w:t>
      </w:r>
      <w:r w:rsidRPr="00664DCA">
        <w:rPr>
          <w:rFonts w:ascii="楷体" w:eastAsia="楷体" w:hAnsi="楷体" w:hint="eastAsia"/>
          <w:sz w:val="32"/>
          <w:szCs w:val="21"/>
        </w:rPr>
        <w:t>阀门，</w:t>
      </w:r>
      <w:r w:rsidRPr="00664DCA">
        <w:rPr>
          <w:rFonts w:ascii="楷体" w:eastAsia="楷体" w:hAnsi="楷体"/>
          <w:sz w:val="32"/>
          <w:szCs w:val="21"/>
        </w:rPr>
        <w:t>按开始</w:t>
      </w:r>
      <w:r w:rsidRPr="00664DCA">
        <w:rPr>
          <w:rFonts w:ascii="楷体" w:eastAsia="楷体" w:hAnsi="楷体" w:hint="eastAsia"/>
          <w:sz w:val="32"/>
          <w:szCs w:val="21"/>
        </w:rPr>
        <w:t>进入</w:t>
      </w:r>
      <w:r w:rsidRPr="00664DCA">
        <w:rPr>
          <w:rFonts w:ascii="楷体" w:eastAsia="楷体" w:hAnsi="楷体"/>
          <w:sz w:val="32"/>
          <w:szCs w:val="21"/>
        </w:rPr>
        <w:t>测试</w:t>
      </w:r>
      <w:r w:rsidRPr="00664DCA">
        <w:rPr>
          <w:rFonts w:ascii="楷体" w:eastAsia="楷体" w:hAnsi="楷体" w:hint="eastAsia"/>
          <w:sz w:val="32"/>
          <w:szCs w:val="21"/>
        </w:rPr>
        <w:t>，整个</w:t>
      </w:r>
      <w:r w:rsidRPr="00664DCA">
        <w:rPr>
          <w:rFonts w:ascii="楷体" w:eastAsia="楷体" w:hAnsi="楷体"/>
          <w:sz w:val="32"/>
          <w:szCs w:val="21"/>
        </w:rPr>
        <w:t>测试过程</w:t>
      </w:r>
      <w:r w:rsidRPr="00664DCA">
        <w:rPr>
          <w:rFonts w:ascii="楷体" w:eastAsia="楷体" w:hAnsi="楷体" w:hint="eastAsia"/>
          <w:sz w:val="32"/>
          <w:szCs w:val="21"/>
        </w:rPr>
        <w:t>全自动</w:t>
      </w:r>
      <w:r w:rsidRPr="00664DCA">
        <w:rPr>
          <w:rFonts w:ascii="楷体" w:eastAsia="楷体" w:hAnsi="楷体"/>
          <w:sz w:val="32"/>
          <w:szCs w:val="21"/>
        </w:rPr>
        <w:t>操作，不需要认为干预。按返回键</w:t>
      </w:r>
      <w:r w:rsidRPr="00664DCA">
        <w:rPr>
          <w:rFonts w:ascii="楷体" w:eastAsia="楷体" w:hAnsi="楷体" w:hint="eastAsia"/>
          <w:sz w:val="32"/>
          <w:szCs w:val="21"/>
        </w:rPr>
        <w:t>立即终止</w:t>
      </w:r>
      <w:r w:rsidRPr="00664DCA">
        <w:rPr>
          <w:rFonts w:ascii="楷体" w:eastAsia="楷体" w:hAnsi="楷体"/>
          <w:sz w:val="32"/>
          <w:szCs w:val="21"/>
        </w:rPr>
        <w:t>测试</w:t>
      </w:r>
      <w:r w:rsidRPr="00664DCA">
        <w:rPr>
          <w:rFonts w:ascii="楷体" w:eastAsia="楷体" w:hAnsi="楷体" w:hint="eastAsia"/>
          <w:sz w:val="32"/>
          <w:szCs w:val="21"/>
        </w:rPr>
        <w:t>。</w:t>
      </w:r>
    </w:p>
    <w:p w:rsidR="00664DCA" w:rsidRDefault="00664DCA" w:rsidP="00664DCA">
      <w:pPr>
        <w:spacing w:line="360" w:lineRule="auto"/>
        <w:jc w:val="center"/>
        <w:rPr>
          <w:rFonts w:ascii="楷体" w:eastAsia="楷体" w:hAnsi="楷体"/>
          <w:sz w:val="32"/>
          <w:szCs w:val="21"/>
        </w:rPr>
      </w:pPr>
      <w:r>
        <w:rPr>
          <w:noProof/>
        </w:rPr>
        <w:lastRenderedPageBreak/>
        <w:drawing>
          <wp:inline distT="0" distB="0" distL="0" distR="0" wp14:anchorId="32414A48" wp14:editId="0DCB833A">
            <wp:extent cx="2867025" cy="2152530"/>
            <wp:effectExtent l="19050" t="0" r="9525"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srcRect/>
                    <a:stretch>
                      <a:fillRect/>
                    </a:stretch>
                  </pic:blipFill>
                  <pic:spPr bwMode="auto">
                    <a:xfrm>
                      <a:off x="0" y="0"/>
                      <a:ext cx="2867025" cy="2152530"/>
                    </a:xfrm>
                    <a:prstGeom prst="rect">
                      <a:avLst/>
                    </a:prstGeom>
                    <a:noFill/>
                    <a:ln w="9525">
                      <a:noFill/>
                      <a:miter lim="800000"/>
                      <a:headEnd/>
                      <a:tailEnd/>
                    </a:ln>
                  </pic:spPr>
                </pic:pic>
              </a:graphicData>
            </a:graphic>
          </wp:inline>
        </w:drawing>
      </w:r>
    </w:p>
    <w:p w:rsidR="00664DCA" w:rsidRDefault="00664DCA" w:rsidP="00664DCA">
      <w:pPr>
        <w:ind w:leftChars="85" w:left="178" w:rightChars="-156" w:right="-328" w:firstLineChars="200" w:firstLine="640"/>
        <w:rPr>
          <w:rFonts w:ascii="楷体" w:eastAsia="楷体" w:hAnsi="楷体"/>
          <w:sz w:val="32"/>
          <w:szCs w:val="21"/>
        </w:rPr>
      </w:pPr>
    </w:p>
    <w:p w:rsidR="00664DCA" w:rsidRDefault="00664DCA" w:rsidP="00664DCA">
      <w:pPr>
        <w:ind w:leftChars="85" w:left="178" w:rightChars="-156" w:right="-328" w:firstLineChars="200" w:firstLine="640"/>
        <w:rPr>
          <w:rFonts w:ascii="楷体" w:eastAsia="楷体" w:hAnsi="楷体"/>
          <w:sz w:val="32"/>
          <w:szCs w:val="21"/>
        </w:rPr>
      </w:pPr>
      <w:r w:rsidRPr="00664DCA">
        <w:rPr>
          <w:rFonts w:ascii="楷体" w:eastAsia="楷体" w:hAnsi="楷体" w:hint="eastAsia"/>
          <w:sz w:val="32"/>
          <w:szCs w:val="21"/>
        </w:rPr>
        <w:t>测试完成后</w:t>
      </w:r>
      <w:r w:rsidRPr="00664DCA">
        <w:rPr>
          <w:rFonts w:ascii="楷体" w:eastAsia="楷体" w:hAnsi="楷体"/>
          <w:sz w:val="32"/>
          <w:szCs w:val="21"/>
        </w:rPr>
        <w:t>，您可以按保存键</w:t>
      </w:r>
      <w:r w:rsidRPr="00664DCA">
        <w:rPr>
          <w:rFonts w:ascii="楷体" w:eastAsia="楷体" w:hAnsi="楷体" w:hint="eastAsia"/>
          <w:sz w:val="32"/>
          <w:szCs w:val="21"/>
        </w:rPr>
        <w:t>保存数据</w:t>
      </w:r>
      <w:r w:rsidRPr="00664DCA">
        <w:rPr>
          <w:rFonts w:ascii="楷体" w:eastAsia="楷体" w:hAnsi="楷体"/>
          <w:sz w:val="32"/>
          <w:szCs w:val="21"/>
        </w:rPr>
        <w:t>，或者打印</w:t>
      </w:r>
      <w:r w:rsidRPr="00664DCA">
        <w:rPr>
          <w:rFonts w:ascii="楷体" w:eastAsia="楷体" w:hAnsi="楷体" w:hint="eastAsia"/>
          <w:sz w:val="32"/>
          <w:szCs w:val="21"/>
        </w:rPr>
        <w:t>当前</w:t>
      </w:r>
      <w:r w:rsidRPr="00664DCA">
        <w:rPr>
          <w:rFonts w:ascii="楷体" w:eastAsia="楷体" w:hAnsi="楷体"/>
          <w:sz w:val="32"/>
          <w:szCs w:val="21"/>
        </w:rPr>
        <w:t>测试记录。按</w:t>
      </w:r>
      <w:r w:rsidRPr="00664DCA">
        <w:rPr>
          <w:rFonts w:ascii="楷体" w:eastAsia="楷体" w:hAnsi="楷体" w:hint="eastAsia"/>
          <w:sz w:val="32"/>
          <w:szCs w:val="21"/>
        </w:rPr>
        <w:t>继续键</w:t>
      </w:r>
      <w:r w:rsidRPr="00664DCA">
        <w:rPr>
          <w:rFonts w:ascii="楷体" w:eastAsia="楷体" w:hAnsi="楷体"/>
          <w:sz w:val="32"/>
          <w:szCs w:val="21"/>
        </w:rPr>
        <w:t>进行下一次测量。</w:t>
      </w:r>
      <w:r w:rsidRPr="00664DCA">
        <w:rPr>
          <w:rFonts w:ascii="楷体" w:eastAsia="楷体" w:hAnsi="楷体" w:hint="eastAsia"/>
          <w:sz w:val="32"/>
          <w:szCs w:val="21"/>
        </w:rPr>
        <w:t>测量</w:t>
      </w:r>
      <w:r w:rsidRPr="00664DCA">
        <w:rPr>
          <w:rFonts w:ascii="楷体" w:eastAsia="楷体" w:hAnsi="楷体"/>
          <w:sz w:val="32"/>
          <w:szCs w:val="21"/>
        </w:rPr>
        <w:t xml:space="preserve">完毕后请关闭测试阀阀门. </w:t>
      </w:r>
    </w:p>
    <w:p w:rsidR="001F2E34" w:rsidRPr="00664DCA" w:rsidRDefault="001F2E34" w:rsidP="00146384">
      <w:pPr>
        <w:ind w:rightChars="-156" w:right="-328"/>
        <w:rPr>
          <w:rFonts w:ascii="楷体" w:eastAsia="楷体" w:hAnsi="楷体"/>
          <w:sz w:val="32"/>
          <w:szCs w:val="21"/>
        </w:rPr>
      </w:pPr>
    </w:p>
    <w:p w:rsidR="001F6EB3" w:rsidRPr="00A03247" w:rsidRDefault="00146384" w:rsidP="00A37D3E">
      <w:pPr>
        <w:rPr>
          <w:rFonts w:ascii="方正宋黑简体" w:eastAsia="方正宋黑简体"/>
          <w:sz w:val="32"/>
          <w:szCs w:val="32"/>
        </w:rPr>
      </w:pPr>
      <w:bookmarkStart w:id="30" w:name="_Toc492040852"/>
      <w:r>
        <w:rPr>
          <w:rFonts w:ascii="方正宋黑简体" w:eastAsia="方正宋黑简体" w:hint="eastAsia"/>
          <w:sz w:val="32"/>
          <w:szCs w:val="32"/>
        </w:rPr>
        <w:t>5</w:t>
      </w:r>
      <w:r w:rsidR="001F6EB3" w:rsidRPr="00A03247">
        <w:rPr>
          <w:rFonts w:ascii="方正宋黑简体" w:eastAsia="方正宋黑简体" w:hint="eastAsia"/>
          <w:sz w:val="32"/>
          <w:szCs w:val="32"/>
        </w:rPr>
        <w:t>.</w:t>
      </w:r>
      <w:r w:rsidR="00664DCA">
        <w:rPr>
          <w:rFonts w:ascii="方正宋黑简体" w:eastAsia="方正宋黑简体" w:hint="eastAsia"/>
          <w:sz w:val="32"/>
          <w:szCs w:val="32"/>
        </w:rPr>
        <w:t>4</w:t>
      </w:r>
      <w:r w:rsidR="001F6EB3" w:rsidRPr="00A03247">
        <w:rPr>
          <w:rFonts w:ascii="方正宋黑简体" w:eastAsia="方正宋黑简体" w:hint="eastAsia"/>
          <w:sz w:val="32"/>
          <w:szCs w:val="32"/>
        </w:rPr>
        <w:t>、</w:t>
      </w:r>
      <w:bookmarkEnd w:id="30"/>
      <w:r w:rsidR="00664DCA" w:rsidRPr="00664DCA">
        <w:rPr>
          <w:rFonts w:ascii="方正宋黑简体" w:eastAsia="方正宋黑简体" w:hint="eastAsia"/>
          <w:sz w:val="32"/>
          <w:szCs w:val="32"/>
        </w:rPr>
        <w:t>压力（密度）表测量</w:t>
      </w:r>
    </w:p>
    <w:p w:rsidR="001F6EB3" w:rsidRDefault="00664DCA" w:rsidP="001B7800">
      <w:pPr>
        <w:widowControl/>
        <w:jc w:val="center"/>
        <w:rPr>
          <w:rFonts w:ascii="宋体" w:hAnsi="宋体" w:cs="宋体"/>
          <w:kern w:val="0"/>
          <w:sz w:val="24"/>
          <w:szCs w:val="24"/>
        </w:rPr>
      </w:pPr>
      <w:r>
        <w:rPr>
          <w:noProof/>
        </w:rPr>
        <w:drawing>
          <wp:inline distT="0" distB="0" distL="0" distR="0" wp14:anchorId="5375FE18" wp14:editId="70A1B722">
            <wp:extent cx="3152775" cy="23812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3152775" cy="2381250"/>
                    </a:xfrm>
                    <a:prstGeom prst="rect">
                      <a:avLst/>
                    </a:prstGeom>
                    <a:noFill/>
                    <a:ln w="9525">
                      <a:noFill/>
                      <a:miter lim="800000"/>
                      <a:headEnd/>
                      <a:tailEnd/>
                    </a:ln>
                  </pic:spPr>
                </pic:pic>
              </a:graphicData>
            </a:graphic>
          </wp:inline>
        </w:drawing>
      </w:r>
    </w:p>
    <w:p w:rsidR="001B7800" w:rsidRPr="00956065" w:rsidRDefault="001B7800" w:rsidP="001F6EB3">
      <w:pPr>
        <w:widowControl/>
        <w:jc w:val="center"/>
        <w:rPr>
          <w:rFonts w:ascii="宋体" w:hAnsi="宋体" w:cs="宋体"/>
          <w:kern w:val="0"/>
          <w:sz w:val="24"/>
          <w:szCs w:val="24"/>
        </w:rPr>
      </w:pPr>
    </w:p>
    <w:p w:rsidR="00664DCA" w:rsidRPr="00664DCA" w:rsidRDefault="00664DCA" w:rsidP="00664DCA">
      <w:pPr>
        <w:ind w:rightChars="-156" w:right="-328" w:firstLineChars="250" w:firstLine="800"/>
        <w:rPr>
          <w:rFonts w:ascii="楷体" w:eastAsia="楷体" w:hAnsi="楷体"/>
          <w:sz w:val="32"/>
          <w:szCs w:val="21"/>
        </w:rPr>
      </w:pPr>
      <w:r w:rsidRPr="00664DCA">
        <w:rPr>
          <w:rFonts w:ascii="楷体" w:eastAsia="楷体" w:hAnsi="楷体" w:hint="eastAsia"/>
          <w:sz w:val="32"/>
          <w:szCs w:val="21"/>
        </w:rPr>
        <w:t>打开</w:t>
      </w:r>
      <w:r w:rsidRPr="00664DCA">
        <w:rPr>
          <w:rFonts w:ascii="楷体" w:eastAsia="楷体" w:hAnsi="楷体"/>
          <w:sz w:val="32"/>
          <w:szCs w:val="21"/>
        </w:rPr>
        <w:t>面板上的测试阀</w:t>
      </w:r>
      <w:r w:rsidRPr="00664DCA">
        <w:rPr>
          <w:rFonts w:ascii="楷体" w:eastAsia="楷体" w:hAnsi="楷体" w:hint="eastAsia"/>
          <w:sz w:val="32"/>
          <w:szCs w:val="21"/>
        </w:rPr>
        <w:t>阀门，按</w:t>
      </w:r>
      <w:r w:rsidRPr="00664DCA">
        <w:rPr>
          <w:rFonts w:ascii="楷体" w:eastAsia="楷体" w:hAnsi="楷体"/>
          <w:sz w:val="32"/>
          <w:szCs w:val="21"/>
        </w:rPr>
        <w:t>上升或下降按键。校验仪根据指令升压或者降压，再次按下按键，则动作停止，</w:t>
      </w:r>
      <w:r w:rsidRPr="00664DCA">
        <w:rPr>
          <w:rFonts w:ascii="楷体" w:eastAsia="楷体" w:hAnsi="楷体" w:hint="eastAsia"/>
          <w:sz w:val="32"/>
          <w:szCs w:val="21"/>
        </w:rPr>
        <w:t>退出</w:t>
      </w:r>
      <w:r w:rsidRPr="00664DCA">
        <w:rPr>
          <w:rFonts w:ascii="楷体" w:eastAsia="楷体" w:hAnsi="楷体"/>
          <w:sz w:val="32"/>
          <w:szCs w:val="21"/>
        </w:rPr>
        <w:t>此界面</w:t>
      </w:r>
      <w:r w:rsidRPr="00664DCA">
        <w:rPr>
          <w:rFonts w:ascii="楷体" w:eastAsia="楷体" w:hAnsi="楷体" w:hint="eastAsia"/>
          <w:sz w:val="32"/>
          <w:szCs w:val="21"/>
        </w:rPr>
        <w:t>前需要</w:t>
      </w:r>
      <w:r w:rsidRPr="00664DCA">
        <w:rPr>
          <w:rFonts w:ascii="楷体" w:eastAsia="楷体" w:hAnsi="楷体"/>
          <w:sz w:val="32"/>
          <w:szCs w:val="21"/>
        </w:rPr>
        <w:t>关闭测试阀阀门</w:t>
      </w:r>
      <w:r w:rsidRPr="00664DCA">
        <w:rPr>
          <w:rFonts w:ascii="楷体" w:eastAsia="楷体" w:hAnsi="楷体" w:hint="eastAsia"/>
          <w:sz w:val="32"/>
          <w:szCs w:val="21"/>
        </w:rPr>
        <w:t>并将</w:t>
      </w:r>
      <w:r w:rsidRPr="00664DCA">
        <w:rPr>
          <w:rFonts w:ascii="楷体" w:eastAsia="楷体" w:hAnsi="楷体"/>
          <w:sz w:val="32"/>
          <w:szCs w:val="21"/>
        </w:rPr>
        <w:t>压力降至</w:t>
      </w:r>
      <w:r w:rsidRPr="00664DCA">
        <w:rPr>
          <w:rFonts w:ascii="楷体" w:eastAsia="楷体" w:hAnsi="楷体" w:hint="eastAsia"/>
          <w:sz w:val="32"/>
          <w:szCs w:val="21"/>
        </w:rPr>
        <w:t>0.01</w:t>
      </w:r>
      <w:r w:rsidR="00F66F15">
        <w:rPr>
          <w:rFonts w:ascii="楷体" w:eastAsia="楷体" w:hAnsi="楷体" w:hint="eastAsia"/>
          <w:sz w:val="32"/>
          <w:szCs w:val="21"/>
        </w:rPr>
        <w:t>Mp</w:t>
      </w:r>
      <w:r w:rsidRPr="00664DCA">
        <w:rPr>
          <w:rFonts w:ascii="楷体" w:eastAsia="楷体" w:hAnsi="楷体"/>
          <w:sz w:val="32"/>
          <w:szCs w:val="21"/>
        </w:rPr>
        <w:t>a</w:t>
      </w:r>
      <w:r w:rsidRPr="00664DCA">
        <w:rPr>
          <w:rFonts w:ascii="楷体" w:eastAsia="楷体" w:hAnsi="楷体" w:hint="eastAsia"/>
          <w:sz w:val="32"/>
          <w:szCs w:val="21"/>
        </w:rPr>
        <w:t xml:space="preserve">以下 </w:t>
      </w:r>
      <w:r w:rsidR="00F66F15">
        <w:rPr>
          <w:rFonts w:ascii="楷体" w:eastAsia="楷体" w:hAnsi="楷体" w:hint="eastAsia"/>
          <w:sz w:val="32"/>
          <w:szCs w:val="21"/>
        </w:rPr>
        <w:t>。</w:t>
      </w:r>
    </w:p>
    <w:p w:rsidR="00571BB9" w:rsidRDefault="00571BB9" w:rsidP="00A37D3E">
      <w:pPr>
        <w:rPr>
          <w:rFonts w:ascii="方正宋黑简体" w:eastAsia="方正宋黑简体"/>
          <w:sz w:val="32"/>
          <w:szCs w:val="32"/>
        </w:rPr>
      </w:pPr>
      <w:bookmarkStart w:id="31" w:name="_Toc492040853"/>
    </w:p>
    <w:p w:rsidR="00146384" w:rsidRDefault="00146384" w:rsidP="00A37D3E">
      <w:pPr>
        <w:rPr>
          <w:rFonts w:ascii="方正宋黑简体" w:eastAsia="方正宋黑简体"/>
          <w:sz w:val="32"/>
          <w:szCs w:val="32"/>
        </w:rPr>
      </w:pPr>
    </w:p>
    <w:p w:rsidR="00146384" w:rsidRDefault="00146384" w:rsidP="00A37D3E">
      <w:pPr>
        <w:rPr>
          <w:rFonts w:ascii="方正宋黑简体" w:eastAsia="方正宋黑简体"/>
          <w:sz w:val="32"/>
          <w:szCs w:val="32"/>
        </w:rPr>
      </w:pPr>
    </w:p>
    <w:p w:rsidR="00146384" w:rsidRDefault="00146384" w:rsidP="00A37D3E">
      <w:pPr>
        <w:rPr>
          <w:rFonts w:ascii="方正宋黑简体" w:eastAsia="方正宋黑简体"/>
          <w:sz w:val="32"/>
          <w:szCs w:val="32"/>
        </w:rPr>
      </w:pPr>
    </w:p>
    <w:p w:rsidR="00664DCA" w:rsidRDefault="00146384" w:rsidP="00664DCA">
      <w:pPr>
        <w:rPr>
          <w:rFonts w:ascii="方正宋黑简体" w:eastAsia="方正宋黑简体"/>
          <w:sz w:val="32"/>
          <w:szCs w:val="32"/>
        </w:rPr>
      </w:pPr>
      <w:r>
        <w:rPr>
          <w:rFonts w:ascii="方正宋黑简体" w:eastAsia="方正宋黑简体" w:hint="eastAsia"/>
          <w:sz w:val="32"/>
          <w:szCs w:val="32"/>
        </w:rPr>
        <w:t>5</w:t>
      </w:r>
      <w:r w:rsidR="001F6EB3" w:rsidRPr="00A03247">
        <w:rPr>
          <w:rFonts w:ascii="方正宋黑简体" w:eastAsia="方正宋黑简体" w:hint="eastAsia"/>
          <w:sz w:val="32"/>
          <w:szCs w:val="32"/>
        </w:rPr>
        <w:t>.5、</w:t>
      </w:r>
      <w:bookmarkEnd w:id="31"/>
      <w:r w:rsidR="00664DCA">
        <w:rPr>
          <w:rFonts w:ascii="方正宋黑简体" w:eastAsia="方正宋黑简体" w:hint="eastAsia"/>
          <w:sz w:val="32"/>
          <w:szCs w:val="32"/>
        </w:rPr>
        <w:t>历史数据查询</w:t>
      </w:r>
    </w:p>
    <w:p w:rsidR="001F6EB3" w:rsidRPr="00956065" w:rsidRDefault="00664DCA" w:rsidP="00664DCA">
      <w:pPr>
        <w:jc w:val="center"/>
        <w:rPr>
          <w:rFonts w:ascii="宋体" w:hAnsi="宋体" w:cs="宋体"/>
          <w:kern w:val="0"/>
          <w:sz w:val="24"/>
          <w:szCs w:val="24"/>
        </w:rPr>
      </w:pPr>
      <w:r>
        <w:rPr>
          <w:noProof/>
        </w:rPr>
        <w:drawing>
          <wp:inline distT="0" distB="0" distL="0" distR="0" wp14:anchorId="06FB7A15" wp14:editId="78872C4D">
            <wp:extent cx="3124200" cy="237172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srcRect/>
                    <a:stretch>
                      <a:fillRect/>
                    </a:stretch>
                  </pic:blipFill>
                  <pic:spPr bwMode="auto">
                    <a:xfrm>
                      <a:off x="0" y="0"/>
                      <a:ext cx="3124200" cy="2371725"/>
                    </a:xfrm>
                    <a:prstGeom prst="rect">
                      <a:avLst/>
                    </a:prstGeom>
                    <a:noFill/>
                    <a:ln w="9525">
                      <a:noFill/>
                      <a:miter lim="800000"/>
                      <a:headEnd/>
                      <a:tailEnd/>
                    </a:ln>
                  </pic:spPr>
                </pic:pic>
              </a:graphicData>
            </a:graphic>
          </wp:inline>
        </w:drawing>
      </w:r>
    </w:p>
    <w:p w:rsidR="001F6EB3" w:rsidRPr="00A401AD" w:rsidRDefault="001F6EB3" w:rsidP="001F6EB3">
      <w:pPr>
        <w:jc w:val="center"/>
      </w:pPr>
    </w:p>
    <w:p w:rsidR="002F6396" w:rsidRDefault="00664DCA" w:rsidP="00664DCA">
      <w:pPr>
        <w:spacing w:line="360" w:lineRule="auto"/>
        <w:ind w:firstLineChars="200" w:firstLine="640"/>
        <w:rPr>
          <w:rFonts w:ascii="楷体" w:eastAsia="楷体" w:hAnsi="楷体"/>
          <w:sz w:val="32"/>
          <w:szCs w:val="21"/>
        </w:rPr>
      </w:pPr>
      <w:r w:rsidRPr="00664DCA">
        <w:rPr>
          <w:rFonts w:ascii="楷体" w:eastAsia="楷体" w:hAnsi="楷体" w:hint="eastAsia"/>
          <w:sz w:val="32"/>
          <w:szCs w:val="21"/>
        </w:rPr>
        <w:t>按上页或下页查看前一页或后一页。按打印可</w:t>
      </w:r>
      <w:r w:rsidRPr="00664DCA">
        <w:rPr>
          <w:rFonts w:ascii="楷体" w:eastAsia="楷体" w:hAnsi="楷体"/>
          <w:sz w:val="32"/>
          <w:szCs w:val="21"/>
        </w:rPr>
        <w:t>当前记录</w:t>
      </w:r>
    </w:p>
    <w:p w:rsidR="001F2E34" w:rsidRPr="00664DCA" w:rsidRDefault="001F2E34" w:rsidP="00664DCA">
      <w:pPr>
        <w:spacing w:line="360" w:lineRule="auto"/>
        <w:ind w:firstLineChars="200" w:firstLine="640"/>
        <w:rPr>
          <w:rFonts w:ascii="楷体" w:eastAsia="楷体" w:hAnsi="楷体"/>
          <w:sz w:val="32"/>
          <w:szCs w:val="21"/>
        </w:rPr>
      </w:pPr>
    </w:p>
    <w:p w:rsidR="00664DCA" w:rsidRDefault="00146384" w:rsidP="00664DCA">
      <w:pPr>
        <w:rPr>
          <w:rFonts w:ascii="方正宋黑简体" w:eastAsia="方正宋黑简体"/>
          <w:sz w:val="32"/>
          <w:szCs w:val="32"/>
        </w:rPr>
      </w:pPr>
      <w:r>
        <w:rPr>
          <w:rFonts w:ascii="方正宋黑简体" w:eastAsia="方正宋黑简体" w:hint="eastAsia"/>
          <w:sz w:val="32"/>
          <w:szCs w:val="32"/>
        </w:rPr>
        <w:t>5</w:t>
      </w:r>
      <w:r w:rsidR="00664DCA" w:rsidRPr="00A03247">
        <w:rPr>
          <w:rFonts w:ascii="方正宋黑简体" w:eastAsia="方正宋黑简体" w:hint="eastAsia"/>
          <w:sz w:val="32"/>
          <w:szCs w:val="32"/>
        </w:rPr>
        <w:t>.</w:t>
      </w:r>
      <w:r w:rsidR="00664DCA">
        <w:rPr>
          <w:rFonts w:ascii="方正宋黑简体" w:eastAsia="方正宋黑简体" w:hint="eastAsia"/>
          <w:sz w:val="32"/>
          <w:szCs w:val="32"/>
        </w:rPr>
        <w:t>6</w:t>
      </w:r>
      <w:r w:rsidR="00664DCA" w:rsidRPr="00A03247">
        <w:rPr>
          <w:rFonts w:ascii="方正宋黑简体" w:eastAsia="方正宋黑简体" w:hint="eastAsia"/>
          <w:sz w:val="32"/>
          <w:szCs w:val="32"/>
        </w:rPr>
        <w:t>、</w:t>
      </w:r>
      <w:r w:rsidR="00664DCA" w:rsidRPr="00664DCA">
        <w:rPr>
          <w:rFonts w:ascii="方正宋黑简体" w:eastAsia="方正宋黑简体" w:hint="eastAsia"/>
          <w:sz w:val="32"/>
          <w:szCs w:val="32"/>
        </w:rPr>
        <w:t>内置气瓶使用方法</w:t>
      </w:r>
    </w:p>
    <w:p w:rsidR="001B7800" w:rsidRDefault="00664DCA" w:rsidP="001F2E34">
      <w:pPr>
        <w:spacing w:line="360" w:lineRule="auto"/>
        <w:jc w:val="center"/>
        <w:rPr>
          <w:noProof/>
        </w:rPr>
      </w:pPr>
      <w:r>
        <w:rPr>
          <w:noProof/>
        </w:rPr>
        <w:drawing>
          <wp:inline distT="0" distB="0" distL="0" distR="0" wp14:anchorId="74BB7A69" wp14:editId="5753F253">
            <wp:extent cx="3095625" cy="2305050"/>
            <wp:effectExtent l="19050" t="0" r="9525"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3095625" cy="2305050"/>
                    </a:xfrm>
                    <a:prstGeom prst="rect">
                      <a:avLst/>
                    </a:prstGeom>
                    <a:noFill/>
                    <a:ln w="9525">
                      <a:noFill/>
                      <a:miter lim="800000"/>
                      <a:headEnd/>
                      <a:tailEnd/>
                    </a:ln>
                  </pic:spPr>
                </pic:pic>
              </a:graphicData>
            </a:graphic>
          </wp:inline>
        </w:drawing>
      </w:r>
    </w:p>
    <w:p w:rsidR="00664DCA" w:rsidRPr="001F2E34" w:rsidRDefault="00664DCA" w:rsidP="001F2E34">
      <w:pPr>
        <w:ind w:right="-233" w:firstLineChars="220" w:firstLine="707"/>
        <w:rPr>
          <w:rFonts w:ascii="楷体" w:eastAsia="楷体" w:hAnsi="楷体"/>
          <w:b/>
          <w:sz w:val="32"/>
          <w:szCs w:val="21"/>
        </w:rPr>
      </w:pPr>
      <w:r w:rsidRPr="001F2E34">
        <w:rPr>
          <w:rFonts w:ascii="楷体" w:eastAsia="楷体" w:hAnsi="楷体" w:hint="eastAsia"/>
          <w:b/>
          <w:sz w:val="32"/>
          <w:szCs w:val="21"/>
        </w:rPr>
        <w:t>关机</w:t>
      </w:r>
      <w:r w:rsidRPr="001F2E34">
        <w:rPr>
          <w:rFonts w:ascii="楷体" w:eastAsia="楷体" w:hAnsi="楷体"/>
          <w:b/>
          <w:sz w:val="32"/>
          <w:szCs w:val="21"/>
        </w:rPr>
        <w:t>时不可以直接关闭</w:t>
      </w:r>
      <w:r w:rsidRPr="001F2E34">
        <w:rPr>
          <w:rFonts w:ascii="楷体" w:eastAsia="楷体" w:hAnsi="楷体" w:hint="eastAsia"/>
          <w:b/>
          <w:sz w:val="32"/>
          <w:szCs w:val="21"/>
        </w:rPr>
        <w:t>电源开关！</w:t>
      </w:r>
    </w:p>
    <w:p w:rsidR="00664DCA" w:rsidRPr="00664DCA" w:rsidRDefault="00664DCA" w:rsidP="001F2E34">
      <w:pPr>
        <w:ind w:right="-233" w:firstLineChars="221" w:firstLine="707"/>
        <w:rPr>
          <w:rFonts w:ascii="楷体" w:eastAsia="楷体" w:hAnsi="楷体"/>
          <w:sz w:val="32"/>
          <w:szCs w:val="21"/>
        </w:rPr>
      </w:pPr>
      <w:r w:rsidRPr="00664DCA">
        <w:rPr>
          <w:rFonts w:ascii="楷体" w:eastAsia="楷体" w:hAnsi="楷体" w:hint="eastAsia"/>
          <w:sz w:val="32"/>
          <w:szCs w:val="21"/>
        </w:rPr>
        <w:t>先</w:t>
      </w:r>
      <w:r w:rsidRPr="00664DCA">
        <w:rPr>
          <w:rFonts w:ascii="楷体" w:eastAsia="楷体" w:hAnsi="楷体"/>
          <w:sz w:val="32"/>
          <w:szCs w:val="21"/>
        </w:rPr>
        <w:t>关闭</w:t>
      </w:r>
      <w:r w:rsidRPr="00664DCA">
        <w:rPr>
          <w:rFonts w:ascii="楷体" w:eastAsia="楷体" w:hAnsi="楷体" w:hint="eastAsia"/>
          <w:sz w:val="32"/>
          <w:szCs w:val="21"/>
        </w:rPr>
        <w:t>补气阀</w:t>
      </w:r>
      <w:r w:rsidRPr="00664DCA">
        <w:rPr>
          <w:rFonts w:ascii="楷体" w:eastAsia="楷体" w:hAnsi="楷体"/>
          <w:sz w:val="32"/>
          <w:szCs w:val="21"/>
        </w:rPr>
        <w:t>和测试阀，断开所有外部连线，选择主菜单上的关机</w:t>
      </w:r>
      <w:r w:rsidRPr="00664DCA">
        <w:rPr>
          <w:rFonts w:ascii="楷体" w:eastAsia="楷体" w:hAnsi="楷体" w:hint="eastAsia"/>
          <w:sz w:val="32"/>
          <w:szCs w:val="21"/>
        </w:rPr>
        <w:t>选项</w:t>
      </w:r>
      <w:r w:rsidRPr="00664DCA">
        <w:rPr>
          <w:rFonts w:ascii="楷体" w:eastAsia="楷体" w:hAnsi="楷体"/>
          <w:sz w:val="32"/>
          <w:szCs w:val="21"/>
        </w:rPr>
        <w:t>，</w:t>
      </w:r>
      <w:r w:rsidRPr="00664DCA">
        <w:rPr>
          <w:rFonts w:ascii="楷体" w:eastAsia="楷体" w:hAnsi="楷体" w:hint="eastAsia"/>
          <w:sz w:val="32"/>
          <w:szCs w:val="21"/>
        </w:rPr>
        <w:t>等待</w:t>
      </w:r>
      <w:r w:rsidRPr="00664DCA">
        <w:rPr>
          <w:rFonts w:ascii="楷体" w:eastAsia="楷体" w:hAnsi="楷体"/>
          <w:sz w:val="32"/>
          <w:szCs w:val="21"/>
        </w:rPr>
        <w:t>主机显示</w:t>
      </w:r>
      <w:r w:rsidRPr="00664DCA">
        <w:rPr>
          <w:rFonts w:ascii="楷体" w:eastAsia="楷体" w:hAnsi="楷体" w:hint="eastAsia"/>
          <w:sz w:val="32"/>
          <w:szCs w:val="21"/>
        </w:rPr>
        <w:t>如上图</w:t>
      </w:r>
      <w:r w:rsidRPr="00664DCA">
        <w:rPr>
          <w:rFonts w:ascii="楷体" w:eastAsia="楷体" w:hAnsi="楷体"/>
          <w:sz w:val="32"/>
          <w:szCs w:val="21"/>
        </w:rPr>
        <w:t>所示时，才可以关闭电源</w:t>
      </w:r>
      <w:r w:rsidRPr="00664DCA">
        <w:rPr>
          <w:rFonts w:ascii="楷体" w:eastAsia="楷体" w:hAnsi="楷体" w:hint="eastAsia"/>
          <w:sz w:val="32"/>
          <w:szCs w:val="21"/>
        </w:rPr>
        <w:t>，</w:t>
      </w:r>
      <w:r w:rsidRPr="00664DCA">
        <w:rPr>
          <w:rFonts w:ascii="楷体" w:eastAsia="楷体" w:hAnsi="楷体"/>
          <w:sz w:val="32"/>
          <w:szCs w:val="21"/>
        </w:rPr>
        <w:t>完成</w:t>
      </w:r>
      <w:r w:rsidRPr="00664DCA">
        <w:rPr>
          <w:rFonts w:ascii="楷体" w:eastAsia="楷体" w:hAnsi="楷体" w:hint="eastAsia"/>
          <w:sz w:val="32"/>
          <w:szCs w:val="21"/>
        </w:rPr>
        <w:t>本次使用。</w:t>
      </w:r>
    </w:p>
    <w:p w:rsidR="00664DCA" w:rsidRPr="00664DCA" w:rsidRDefault="00664DCA" w:rsidP="001F2E34">
      <w:pPr>
        <w:ind w:right="-233"/>
        <w:rPr>
          <w:rFonts w:ascii="楷体" w:eastAsia="楷体" w:hAnsi="楷体"/>
          <w:sz w:val="32"/>
          <w:szCs w:val="21"/>
        </w:rPr>
      </w:pPr>
      <w:r w:rsidRPr="00664DCA">
        <w:rPr>
          <w:rFonts w:ascii="楷体" w:eastAsia="楷体" w:hAnsi="楷体"/>
          <w:sz w:val="32"/>
          <w:szCs w:val="21"/>
        </w:rPr>
        <w:t>1</w:t>
      </w:r>
      <w:r w:rsidRPr="00664DCA">
        <w:rPr>
          <w:rFonts w:ascii="楷体" w:eastAsia="楷体" w:hAnsi="楷体" w:hint="eastAsia"/>
          <w:sz w:val="32"/>
          <w:szCs w:val="21"/>
        </w:rPr>
        <w:t xml:space="preserve"> 内置</w:t>
      </w:r>
      <w:r w:rsidRPr="00664DCA">
        <w:rPr>
          <w:rFonts w:ascii="楷体" w:eastAsia="楷体" w:hAnsi="楷体"/>
          <w:sz w:val="32"/>
          <w:szCs w:val="21"/>
        </w:rPr>
        <w:t>气瓶</w:t>
      </w:r>
      <w:r w:rsidRPr="00664DCA">
        <w:rPr>
          <w:rFonts w:ascii="楷体" w:eastAsia="楷体" w:hAnsi="楷体" w:hint="eastAsia"/>
          <w:sz w:val="32"/>
          <w:szCs w:val="21"/>
        </w:rPr>
        <w:t>的压力检查</w:t>
      </w:r>
      <w:r w:rsidR="00F66F15">
        <w:rPr>
          <w:rFonts w:ascii="楷体" w:eastAsia="楷体" w:hAnsi="楷体" w:hint="eastAsia"/>
          <w:sz w:val="32"/>
          <w:szCs w:val="21"/>
        </w:rPr>
        <w:t>：</w:t>
      </w:r>
    </w:p>
    <w:p w:rsidR="00664DCA" w:rsidRPr="00664DCA" w:rsidRDefault="00664DCA" w:rsidP="001F2E34">
      <w:pPr>
        <w:ind w:leftChars="202" w:left="424" w:right="-233"/>
        <w:rPr>
          <w:rFonts w:ascii="楷体" w:eastAsia="楷体" w:hAnsi="楷体"/>
          <w:sz w:val="32"/>
          <w:szCs w:val="21"/>
        </w:rPr>
      </w:pPr>
      <w:r w:rsidRPr="00664DCA">
        <w:rPr>
          <w:rFonts w:ascii="楷体" w:eastAsia="楷体" w:hAnsi="楷体"/>
          <w:sz w:val="32"/>
          <w:szCs w:val="21"/>
        </w:rPr>
        <w:t>在进行测试前首先检查</w:t>
      </w:r>
      <w:r w:rsidRPr="00664DCA">
        <w:rPr>
          <w:rFonts w:ascii="楷体" w:eastAsia="楷体" w:hAnsi="楷体" w:hint="eastAsia"/>
          <w:sz w:val="32"/>
          <w:szCs w:val="21"/>
        </w:rPr>
        <w:t>内置</w:t>
      </w:r>
      <w:r w:rsidRPr="00664DCA">
        <w:rPr>
          <w:rFonts w:ascii="楷体" w:eastAsia="楷体" w:hAnsi="楷体"/>
          <w:sz w:val="32"/>
          <w:szCs w:val="21"/>
        </w:rPr>
        <w:t>气瓶内有无气体</w:t>
      </w:r>
      <w:r w:rsidRPr="00664DCA">
        <w:rPr>
          <w:rFonts w:ascii="楷体" w:eastAsia="楷体" w:hAnsi="楷体" w:hint="eastAsia"/>
          <w:sz w:val="32"/>
          <w:szCs w:val="21"/>
        </w:rPr>
        <w:t>(出厂前内置</w:t>
      </w:r>
      <w:r w:rsidRPr="00664DCA">
        <w:rPr>
          <w:rFonts w:ascii="楷体" w:eastAsia="楷体" w:hAnsi="楷体"/>
          <w:sz w:val="32"/>
          <w:szCs w:val="21"/>
        </w:rPr>
        <w:t>气瓶</w:t>
      </w:r>
      <w:r w:rsidRPr="00664DCA">
        <w:rPr>
          <w:rFonts w:ascii="楷体" w:eastAsia="楷体" w:hAnsi="楷体" w:hint="eastAsia"/>
          <w:sz w:val="32"/>
          <w:szCs w:val="21"/>
        </w:rPr>
        <w:t>已经充满)</w:t>
      </w:r>
      <w:r w:rsidRPr="00664DCA">
        <w:rPr>
          <w:rFonts w:ascii="楷体" w:eastAsia="楷体" w:hAnsi="楷体"/>
          <w:sz w:val="32"/>
          <w:szCs w:val="21"/>
        </w:rPr>
        <w:t>，</w:t>
      </w:r>
      <w:r w:rsidRPr="00664DCA">
        <w:rPr>
          <w:rFonts w:ascii="楷体" w:eastAsia="楷体" w:hAnsi="楷体" w:hint="eastAsia"/>
          <w:sz w:val="32"/>
          <w:szCs w:val="21"/>
        </w:rPr>
        <w:lastRenderedPageBreak/>
        <w:t>仪器面板上的</w:t>
      </w:r>
      <w:r w:rsidRPr="00664DCA">
        <w:rPr>
          <w:rFonts w:ascii="楷体" w:eastAsia="楷体" w:hAnsi="楷体"/>
          <w:sz w:val="32"/>
          <w:szCs w:val="21"/>
        </w:rPr>
        <w:t>压力表的指示值即是瓶内压力</w:t>
      </w:r>
      <w:r w:rsidRPr="00664DCA">
        <w:rPr>
          <w:rFonts w:ascii="楷体" w:eastAsia="楷体" w:hAnsi="楷体" w:hint="eastAsia"/>
          <w:sz w:val="32"/>
          <w:szCs w:val="21"/>
        </w:rPr>
        <w:t>(</w:t>
      </w:r>
      <w:r w:rsidRPr="00664DCA">
        <w:rPr>
          <w:rFonts w:ascii="楷体" w:eastAsia="楷体" w:hAnsi="楷体"/>
          <w:sz w:val="32"/>
          <w:szCs w:val="21"/>
        </w:rPr>
        <w:t>如瓶内气</w:t>
      </w:r>
      <w:r w:rsidRPr="00664DCA">
        <w:rPr>
          <w:rFonts w:ascii="楷体" w:eastAsia="楷体" w:hAnsi="楷体" w:hint="eastAsia"/>
          <w:sz w:val="32"/>
          <w:szCs w:val="21"/>
        </w:rPr>
        <w:t>压</w:t>
      </w:r>
      <w:r w:rsidRPr="00664DCA">
        <w:rPr>
          <w:rFonts w:ascii="楷体" w:eastAsia="楷体" w:hAnsi="楷体"/>
          <w:sz w:val="32"/>
          <w:szCs w:val="21"/>
        </w:rPr>
        <w:t>低于</w:t>
      </w:r>
      <w:r w:rsidRPr="00664DCA">
        <w:rPr>
          <w:rFonts w:ascii="楷体" w:eastAsia="楷体" w:hAnsi="楷体" w:hint="eastAsia"/>
          <w:sz w:val="32"/>
          <w:szCs w:val="21"/>
        </w:rPr>
        <w:t>您</w:t>
      </w:r>
      <w:r w:rsidRPr="00664DCA">
        <w:rPr>
          <w:rFonts w:ascii="楷体" w:eastAsia="楷体" w:hAnsi="楷体"/>
          <w:sz w:val="32"/>
          <w:szCs w:val="21"/>
        </w:rPr>
        <w:t>需要测试的密度继电器行程</w:t>
      </w:r>
      <w:r w:rsidRPr="00664DCA">
        <w:rPr>
          <w:rFonts w:ascii="楷体" w:eastAsia="楷体" w:hAnsi="楷体" w:hint="eastAsia"/>
          <w:sz w:val="32"/>
          <w:szCs w:val="21"/>
        </w:rPr>
        <w:t>范围</w:t>
      </w:r>
      <w:r w:rsidRPr="00664DCA">
        <w:rPr>
          <w:rFonts w:ascii="楷体" w:eastAsia="楷体" w:hAnsi="楷体"/>
          <w:sz w:val="32"/>
          <w:szCs w:val="21"/>
        </w:rPr>
        <w:t>的最高值时，需对</w:t>
      </w:r>
      <w:r w:rsidRPr="00664DCA">
        <w:rPr>
          <w:rFonts w:ascii="楷体" w:eastAsia="楷体" w:hAnsi="楷体" w:hint="eastAsia"/>
          <w:sz w:val="32"/>
          <w:szCs w:val="21"/>
        </w:rPr>
        <w:t>内置</w:t>
      </w:r>
      <w:r w:rsidRPr="00664DCA">
        <w:rPr>
          <w:rFonts w:ascii="楷体" w:eastAsia="楷体" w:hAnsi="楷体"/>
          <w:sz w:val="32"/>
          <w:szCs w:val="21"/>
        </w:rPr>
        <w:t>气瓶进行充</w:t>
      </w:r>
      <w:r w:rsidRPr="00664DCA">
        <w:rPr>
          <w:rFonts w:ascii="楷体" w:eastAsia="楷体" w:hAnsi="楷体" w:hint="eastAsia"/>
          <w:sz w:val="32"/>
          <w:szCs w:val="21"/>
        </w:rPr>
        <w:t>气</w:t>
      </w:r>
      <w:r w:rsidRPr="00664DCA">
        <w:rPr>
          <w:rFonts w:ascii="楷体" w:eastAsia="楷体" w:hAnsi="楷体"/>
          <w:sz w:val="32"/>
          <w:szCs w:val="21"/>
        </w:rPr>
        <w:t>后方可使用</w:t>
      </w:r>
      <w:r w:rsidRPr="00664DCA">
        <w:rPr>
          <w:rFonts w:ascii="楷体" w:eastAsia="楷体" w:hAnsi="楷体" w:hint="eastAsia"/>
          <w:sz w:val="32"/>
          <w:szCs w:val="21"/>
        </w:rPr>
        <w:t>，</w:t>
      </w:r>
      <w:r w:rsidRPr="00664DCA">
        <w:rPr>
          <w:rFonts w:ascii="楷体" w:eastAsia="楷体" w:hAnsi="楷体"/>
          <w:sz w:val="32"/>
          <w:szCs w:val="21"/>
        </w:rPr>
        <w:t>充气</w:t>
      </w:r>
      <w:r w:rsidRPr="00664DCA">
        <w:rPr>
          <w:rFonts w:ascii="楷体" w:eastAsia="楷体" w:hAnsi="楷体" w:hint="eastAsia"/>
          <w:sz w:val="32"/>
          <w:szCs w:val="21"/>
        </w:rPr>
        <w:t>时气压不得超过1.5M</w:t>
      </w:r>
      <w:r w:rsidR="00F66F15">
        <w:rPr>
          <w:rFonts w:ascii="楷体" w:eastAsia="楷体" w:hAnsi="楷体" w:hint="eastAsia"/>
          <w:sz w:val="32"/>
          <w:szCs w:val="21"/>
        </w:rPr>
        <w:t>p</w:t>
      </w:r>
      <w:r w:rsidRPr="00664DCA">
        <w:rPr>
          <w:rFonts w:ascii="楷体" w:eastAsia="楷体" w:hAnsi="楷体" w:hint="eastAsia"/>
          <w:sz w:val="32"/>
          <w:szCs w:val="21"/>
        </w:rPr>
        <w:t>a.)。</w:t>
      </w:r>
    </w:p>
    <w:p w:rsidR="00664DCA" w:rsidRPr="00664DCA" w:rsidRDefault="00664DCA" w:rsidP="001F2E34">
      <w:pPr>
        <w:ind w:right="-233"/>
        <w:rPr>
          <w:rFonts w:ascii="楷体" w:eastAsia="楷体" w:hAnsi="楷体"/>
          <w:sz w:val="32"/>
          <w:szCs w:val="21"/>
        </w:rPr>
      </w:pPr>
      <w:r w:rsidRPr="00664DCA">
        <w:rPr>
          <w:rFonts w:ascii="楷体" w:eastAsia="楷体" w:hAnsi="楷体" w:hint="eastAsia"/>
          <w:sz w:val="32"/>
          <w:szCs w:val="21"/>
        </w:rPr>
        <w:t>2 内置</w:t>
      </w:r>
      <w:r w:rsidRPr="00664DCA">
        <w:rPr>
          <w:rFonts w:ascii="楷体" w:eastAsia="楷体" w:hAnsi="楷体"/>
          <w:sz w:val="32"/>
          <w:szCs w:val="21"/>
        </w:rPr>
        <w:t>气瓶</w:t>
      </w:r>
      <w:r w:rsidRPr="00664DCA">
        <w:rPr>
          <w:rFonts w:ascii="楷体" w:eastAsia="楷体" w:hAnsi="楷体" w:hint="eastAsia"/>
          <w:sz w:val="32"/>
          <w:szCs w:val="21"/>
        </w:rPr>
        <w:t>的充气方法：</w:t>
      </w:r>
    </w:p>
    <w:p w:rsidR="00664DCA" w:rsidRPr="001F2E34" w:rsidRDefault="00664DCA" w:rsidP="001F2E34">
      <w:pPr>
        <w:pStyle w:val="a3"/>
        <w:numPr>
          <w:ilvl w:val="0"/>
          <w:numId w:val="16"/>
        </w:numPr>
        <w:ind w:right="-233" w:firstLineChars="0"/>
        <w:rPr>
          <w:rFonts w:ascii="楷体" w:eastAsia="楷体" w:hAnsi="楷体"/>
          <w:sz w:val="32"/>
          <w:szCs w:val="21"/>
        </w:rPr>
      </w:pPr>
      <w:r w:rsidRPr="001F2E34">
        <w:rPr>
          <w:rFonts w:ascii="楷体" w:eastAsia="楷体" w:hAnsi="楷体" w:hint="eastAsia"/>
          <w:sz w:val="32"/>
          <w:szCs w:val="21"/>
        </w:rPr>
        <w:t>把仪器自带的充气管道一端与仪器面板上的内置</w:t>
      </w:r>
      <w:r w:rsidRPr="001F2E34">
        <w:rPr>
          <w:rFonts w:ascii="楷体" w:eastAsia="楷体" w:hAnsi="楷体"/>
          <w:sz w:val="32"/>
          <w:szCs w:val="21"/>
        </w:rPr>
        <w:t>气瓶</w:t>
      </w:r>
      <w:r w:rsidRPr="001F2E34">
        <w:rPr>
          <w:rFonts w:ascii="楷体" w:eastAsia="楷体" w:hAnsi="楷体" w:hint="eastAsia"/>
          <w:sz w:val="32"/>
          <w:szCs w:val="21"/>
        </w:rPr>
        <w:t>充气口连接，另一端与气源钢瓶的减压阀连接。确认仪器面板上的测试口阀门</w:t>
      </w:r>
      <w:r w:rsidRPr="001F2E34">
        <w:rPr>
          <w:rFonts w:ascii="楷体" w:eastAsia="楷体" w:hAnsi="楷体"/>
          <w:sz w:val="32"/>
          <w:szCs w:val="21"/>
        </w:rPr>
        <w:t>为关闭状态</w:t>
      </w:r>
      <w:r w:rsidRPr="001F2E34">
        <w:rPr>
          <w:rFonts w:ascii="楷体" w:eastAsia="楷体" w:hAnsi="楷体" w:hint="eastAsia"/>
          <w:sz w:val="32"/>
          <w:szCs w:val="21"/>
        </w:rPr>
        <w:t>,再先打开气源钢瓶的阀门并调节减压阀，然后打开仪器面板上的</w:t>
      </w:r>
      <w:r w:rsidRPr="001F2E34">
        <w:rPr>
          <w:rFonts w:ascii="楷体" w:eastAsia="楷体" w:hAnsi="楷体"/>
          <w:sz w:val="32"/>
          <w:szCs w:val="21"/>
        </w:rPr>
        <w:t>气瓶</w:t>
      </w:r>
      <w:r w:rsidRPr="001F2E34">
        <w:rPr>
          <w:rFonts w:ascii="楷体" w:eastAsia="楷体" w:hAnsi="楷体" w:hint="eastAsia"/>
          <w:sz w:val="32"/>
          <w:szCs w:val="21"/>
        </w:rPr>
        <w:t>补气阀阀门打开，观察仪器面板上</w:t>
      </w:r>
      <w:r w:rsidRPr="001F2E34">
        <w:rPr>
          <w:rFonts w:ascii="楷体" w:eastAsia="楷体" w:hAnsi="楷体"/>
          <w:sz w:val="32"/>
          <w:szCs w:val="21"/>
        </w:rPr>
        <w:t>压力表的指示值</w:t>
      </w:r>
      <w:r w:rsidRPr="001F2E34">
        <w:rPr>
          <w:rFonts w:ascii="楷体" w:eastAsia="楷体" w:hAnsi="楷体" w:hint="eastAsia"/>
          <w:sz w:val="32"/>
          <w:szCs w:val="21"/>
        </w:rPr>
        <w:t>是否缓慢上升。</w:t>
      </w:r>
    </w:p>
    <w:p w:rsidR="00F41A5E" w:rsidRPr="00B30A36" w:rsidRDefault="00664DCA" w:rsidP="00B30A36">
      <w:pPr>
        <w:pStyle w:val="a3"/>
        <w:numPr>
          <w:ilvl w:val="0"/>
          <w:numId w:val="17"/>
        </w:numPr>
        <w:ind w:rightChars="-111" w:right="-233" w:firstLineChars="0"/>
        <w:rPr>
          <w:rFonts w:ascii="楷体" w:eastAsia="楷体" w:hAnsi="楷体"/>
          <w:sz w:val="32"/>
          <w:szCs w:val="21"/>
        </w:rPr>
      </w:pPr>
      <w:r w:rsidRPr="001F2E34">
        <w:rPr>
          <w:rFonts w:ascii="楷体" w:eastAsia="楷体" w:hAnsi="楷体" w:hint="eastAsia"/>
          <w:sz w:val="32"/>
          <w:szCs w:val="21"/>
        </w:rPr>
        <w:t>待充满后(此时</w:t>
      </w:r>
      <w:r w:rsidRPr="001F2E34">
        <w:rPr>
          <w:rFonts w:ascii="楷体" w:eastAsia="楷体" w:hAnsi="楷体"/>
          <w:sz w:val="32"/>
          <w:szCs w:val="21"/>
        </w:rPr>
        <w:t>瓶内气</w:t>
      </w:r>
      <w:r w:rsidRPr="001F2E34">
        <w:rPr>
          <w:rFonts w:ascii="楷体" w:eastAsia="楷体" w:hAnsi="楷体" w:hint="eastAsia"/>
          <w:sz w:val="32"/>
          <w:szCs w:val="21"/>
        </w:rPr>
        <w:t>压约为</w:t>
      </w:r>
      <w:r w:rsidRPr="001F2E34">
        <w:rPr>
          <w:rFonts w:ascii="楷体" w:eastAsia="楷体" w:hAnsi="楷体"/>
          <w:sz w:val="32"/>
          <w:szCs w:val="21"/>
        </w:rPr>
        <w:t>1.5Mpa</w:t>
      </w:r>
      <w:r w:rsidRPr="001F2E34">
        <w:rPr>
          <w:rFonts w:ascii="楷体" w:eastAsia="楷体" w:hAnsi="楷体" w:hint="eastAsia"/>
          <w:sz w:val="32"/>
          <w:szCs w:val="21"/>
        </w:rPr>
        <w:t>)，依次关闭仪器面板上的</w:t>
      </w:r>
      <w:r w:rsidRPr="001F2E34">
        <w:rPr>
          <w:rFonts w:ascii="楷体" w:eastAsia="楷体" w:hAnsi="楷体"/>
          <w:sz w:val="32"/>
          <w:szCs w:val="21"/>
        </w:rPr>
        <w:t>气瓶</w:t>
      </w:r>
      <w:r w:rsidRPr="001F2E34">
        <w:rPr>
          <w:rFonts w:ascii="楷体" w:eastAsia="楷体" w:hAnsi="楷体" w:hint="eastAsia"/>
          <w:sz w:val="32"/>
          <w:szCs w:val="21"/>
        </w:rPr>
        <w:t>充气阀门、减压阀、气源钢瓶阀门，把充气管道从仪器面板上的内置</w:t>
      </w:r>
      <w:r w:rsidRPr="001F2E34">
        <w:rPr>
          <w:rFonts w:ascii="楷体" w:eastAsia="楷体" w:hAnsi="楷体"/>
          <w:sz w:val="32"/>
          <w:szCs w:val="21"/>
        </w:rPr>
        <w:t>气瓶</w:t>
      </w:r>
      <w:r w:rsidRPr="001F2E34">
        <w:rPr>
          <w:rFonts w:ascii="楷体" w:eastAsia="楷体" w:hAnsi="楷体" w:hint="eastAsia"/>
          <w:sz w:val="32"/>
          <w:szCs w:val="21"/>
        </w:rPr>
        <w:t>充气口拆下即可。</w:t>
      </w:r>
      <w:bookmarkStart w:id="32" w:name="_Toc507239465"/>
    </w:p>
    <w:p w:rsidR="00B30A36" w:rsidRPr="005248A0" w:rsidRDefault="00B30A36" w:rsidP="00B30A36">
      <w:pPr>
        <w:pStyle w:val="1"/>
        <w:jc w:val="center"/>
      </w:pPr>
      <w:bookmarkStart w:id="33" w:name="_Toc44679127"/>
      <w:bookmarkEnd w:id="32"/>
      <w:r>
        <w:rPr>
          <w:rFonts w:hint="eastAsia"/>
        </w:rPr>
        <w:t>第</w:t>
      </w:r>
      <w:r>
        <w:rPr>
          <w:rFonts w:hint="eastAsia"/>
        </w:rPr>
        <w:t>6</w:t>
      </w:r>
      <w:r>
        <w:rPr>
          <w:rFonts w:hint="eastAsia"/>
        </w:rPr>
        <w:t>章</w:t>
      </w:r>
      <w:r>
        <w:rPr>
          <w:rFonts w:hint="eastAsia"/>
        </w:rPr>
        <w:t xml:space="preserve"> </w:t>
      </w:r>
      <w:r>
        <w:t xml:space="preserve"> </w:t>
      </w:r>
      <w:r>
        <w:rPr>
          <w:rFonts w:hint="eastAsia"/>
        </w:rPr>
        <w:t>注意事项</w:t>
      </w:r>
      <w:bookmarkEnd w:id="33"/>
    </w:p>
    <w:p w:rsidR="004F639A" w:rsidRPr="00A03247" w:rsidRDefault="001F2E34" w:rsidP="001F2E34">
      <w:pPr>
        <w:pStyle w:val="a3"/>
        <w:numPr>
          <w:ilvl w:val="0"/>
          <w:numId w:val="12"/>
        </w:numPr>
        <w:spacing w:line="360" w:lineRule="auto"/>
        <w:ind w:left="426" w:firstLineChars="0" w:hanging="426"/>
        <w:rPr>
          <w:rFonts w:ascii="楷体" w:eastAsia="楷体" w:hAnsi="楷体"/>
          <w:sz w:val="32"/>
          <w:szCs w:val="32"/>
        </w:rPr>
      </w:pPr>
      <w:r w:rsidRPr="001F2E34">
        <w:rPr>
          <w:rFonts w:ascii="楷体" w:eastAsia="楷体" w:hAnsi="楷体" w:hint="eastAsia"/>
          <w:sz w:val="32"/>
          <w:szCs w:val="32"/>
        </w:rPr>
        <w:t>使用内置大容量电池供电时，请先查看屏幕右下角电池状态是否正常，当电池显示为空时。请充满电后再继续使用，充电时，电源适配器上的指示灯为红色，充满后指示灯变为绿色。预计充电时间大约12小时。</w:t>
      </w:r>
      <w:r w:rsidR="004F639A" w:rsidRPr="00A03247">
        <w:rPr>
          <w:rFonts w:ascii="楷体" w:eastAsia="楷体" w:hAnsi="楷体" w:hint="eastAsia"/>
          <w:sz w:val="32"/>
          <w:szCs w:val="32"/>
        </w:rPr>
        <w:t>仪器使用前，应及时充电。</w:t>
      </w:r>
    </w:p>
    <w:p w:rsidR="001F2E34" w:rsidRDefault="001F2E34" w:rsidP="00A03247">
      <w:pPr>
        <w:pStyle w:val="a3"/>
        <w:numPr>
          <w:ilvl w:val="0"/>
          <w:numId w:val="12"/>
        </w:numPr>
        <w:spacing w:line="360" w:lineRule="auto"/>
        <w:ind w:left="426" w:firstLineChars="0" w:hanging="426"/>
        <w:rPr>
          <w:rFonts w:ascii="楷体" w:eastAsia="楷体" w:hAnsi="楷体"/>
          <w:sz w:val="32"/>
          <w:szCs w:val="32"/>
        </w:rPr>
      </w:pPr>
      <w:r w:rsidRPr="001F2E34">
        <w:rPr>
          <w:rFonts w:ascii="楷体" w:eastAsia="楷体" w:hAnsi="楷体" w:hint="eastAsia"/>
          <w:sz w:val="32"/>
          <w:szCs w:val="32"/>
        </w:rPr>
        <w:t>使用前应先查看内置气瓶的压力值，如瓶内气压低于密度继电器行程范围的最高值时，需对内置气瓶进行充气后方可使用。</w:t>
      </w:r>
    </w:p>
    <w:p w:rsidR="001F2E34" w:rsidRDefault="001F2E34" w:rsidP="001F2E34">
      <w:pPr>
        <w:pStyle w:val="a3"/>
        <w:numPr>
          <w:ilvl w:val="0"/>
          <w:numId w:val="12"/>
        </w:numPr>
        <w:spacing w:line="360" w:lineRule="auto"/>
        <w:ind w:left="426" w:firstLineChars="0" w:hanging="426"/>
        <w:rPr>
          <w:rFonts w:ascii="楷体" w:eastAsia="楷体" w:hAnsi="楷体"/>
          <w:sz w:val="32"/>
          <w:szCs w:val="32"/>
        </w:rPr>
      </w:pPr>
      <w:r w:rsidRPr="001F2E34">
        <w:rPr>
          <w:rFonts w:ascii="楷体" w:eastAsia="楷体" w:hAnsi="楷体" w:hint="eastAsia"/>
          <w:sz w:val="32"/>
          <w:szCs w:val="32"/>
        </w:rPr>
        <w:t>做密度继电器、压力表校验测量之前,若屏幕显示当前压力小于0.20Mpa</w:t>
      </w:r>
      <w:r>
        <w:rPr>
          <w:rFonts w:ascii="楷体" w:eastAsia="楷体" w:hAnsi="楷体" w:hint="eastAsia"/>
          <w:sz w:val="32"/>
          <w:szCs w:val="32"/>
        </w:rPr>
        <w:t xml:space="preserve">  </w:t>
      </w:r>
      <w:r w:rsidRPr="001F2E34">
        <w:rPr>
          <w:rFonts w:ascii="楷体" w:eastAsia="楷体" w:hAnsi="楷体" w:hint="eastAsia"/>
          <w:sz w:val="32"/>
          <w:szCs w:val="32"/>
        </w:rPr>
        <w:t>则应确认仪器面板上的气室测试阀是否打开。</w:t>
      </w:r>
    </w:p>
    <w:p w:rsidR="004F639A" w:rsidRPr="00A03247" w:rsidRDefault="00F66F15" w:rsidP="004F639A">
      <w:pPr>
        <w:pStyle w:val="a3"/>
        <w:numPr>
          <w:ilvl w:val="0"/>
          <w:numId w:val="12"/>
        </w:numPr>
        <w:spacing w:line="360" w:lineRule="auto"/>
        <w:ind w:left="284" w:firstLineChars="0" w:hanging="284"/>
        <w:rPr>
          <w:rFonts w:ascii="楷体" w:eastAsia="楷体" w:hAnsi="楷体"/>
          <w:sz w:val="32"/>
          <w:szCs w:val="32"/>
        </w:rPr>
      </w:pPr>
      <w:r>
        <w:rPr>
          <w:rFonts w:ascii="楷体" w:eastAsia="楷体" w:hAnsi="楷体" w:hint="eastAsia"/>
          <w:sz w:val="32"/>
          <w:szCs w:val="32"/>
        </w:rPr>
        <w:t>校验前应先确认被校表不带电源后在连接</w:t>
      </w:r>
      <w:r w:rsidR="004F639A" w:rsidRPr="00A03247">
        <w:rPr>
          <w:rFonts w:ascii="楷体" w:eastAsia="楷体" w:hAnsi="楷体" w:hint="eastAsia"/>
          <w:sz w:val="32"/>
          <w:szCs w:val="32"/>
        </w:rPr>
        <w:t>。</w:t>
      </w:r>
    </w:p>
    <w:p w:rsidR="00A03247" w:rsidRDefault="004F639A" w:rsidP="00A03247">
      <w:pPr>
        <w:pStyle w:val="a3"/>
        <w:numPr>
          <w:ilvl w:val="0"/>
          <w:numId w:val="12"/>
        </w:numPr>
        <w:spacing w:line="360" w:lineRule="auto"/>
        <w:ind w:left="426" w:firstLineChars="0" w:hanging="426"/>
        <w:rPr>
          <w:rFonts w:ascii="楷体" w:eastAsia="楷体" w:hAnsi="楷体"/>
          <w:sz w:val="32"/>
          <w:szCs w:val="32"/>
        </w:rPr>
      </w:pPr>
      <w:r w:rsidRPr="00A03247">
        <w:rPr>
          <w:rFonts w:ascii="楷体" w:eastAsia="楷体" w:hAnsi="楷体" w:hint="eastAsia"/>
          <w:sz w:val="32"/>
          <w:szCs w:val="32"/>
        </w:rPr>
        <w:t>仪器每年用标准气体标定一次。可送至厂家或授权单位进行标定，以确</w:t>
      </w:r>
      <w:r w:rsidRPr="00A03247">
        <w:rPr>
          <w:rFonts w:ascii="楷体" w:eastAsia="楷体" w:hAnsi="楷体" w:hint="eastAsia"/>
          <w:sz w:val="32"/>
          <w:szCs w:val="32"/>
        </w:rPr>
        <w:lastRenderedPageBreak/>
        <w:t>保准确性。</w:t>
      </w:r>
    </w:p>
    <w:p w:rsidR="001F2E34" w:rsidRDefault="001F2E34" w:rsidP="00337211">
      <w:pPr>
        <w:numPr>
          <w:ilvl w:val="0"/>
          <w:numId w:val="12"/>
        </w:numPr>
        <w:spacing w:line="360" w:lineRule="auto"/>
        <w:ind w:left="426" w:hanging="426"/>
        <w:rPr>
          <w:rFonts w:ascii="楷体" w:eastAsia="楷体" w:hAnsi="楷体"/>
          <w:sz w:val="32"/>
          <w:szCs w:val="32"/>
        </w:rPr>
      </w:pPr>
      <w:r w:rsidRPr="001F2E34">
        <w:rPr>
          <w:rFonts w:ascii="楷体" w:eastAsia="楷体" w:hAnsi="楷体" w:hint="eastAsia"/>
          <w:sz w:val="32"/>
          <w:szCs w:val="32"/>
        </w:rPr>
        <w:t>长期不使用时，请每隔两个2个月对内置电池充放电一次。</w:t>
      </w:r>
    </w:p>
    <w:p w:rsidR="001F2E34" w:rsidRDefault="001F2E34" w:rsidP="001F2E34">
      <w:pPr>
        <w:numPr>
          <w:ilvl w:val="0"/>
          <w:numId w:val="12"/>
        </w:numPr>
        <w:spacing w:line="360" w:lineRule="auto"/>
        <w:ind w:left="426" w:hanging="426"/>
        <w:rPr>
          <w:rFonts w:ascii="楷体" w:eastAsia="楷体" w:hAnsi="楷体"/>
          <w:sz w:val="32"/>
          <w:szCs w:val="32"/>
        </w:rPr>
      </w:pPr>
      <w:r w:rsidRPr="001F2E34">
        <w:rPr>
          <w:rFonts w:ascii="楷体" w:eastAsia="楷体" w:hAnsi="楷体" w:hint="eastAsia"/>
          <w:sz w:val="32"/>
          <w:szCs w:val="32"/>
        </w:rPr>
        <w:t>本仪器自校功能的设计是为了便于中试人员或使用单位专业调校人员使用，如非专业人员使用此功能会影响仪器的精度。</w:t>
      </w:r>
    </w:p>
    <w:p w:rsidR="001F2E34" w:rsidRDefault="001F2E34" w:rsidP="001F2E34">
      <w:pPr>
        <w:numPr>
          <w:ilvl w:val="0"/>
          <w:numId w:val="12"/>
        </w:numPr>
        <w:spacing w:line="360" w:lineRule="auto"/>
        <w:ind w:left="426" w:hanging="426"/>
        <w:rPr>
          <w:rFonts w:ascii="楷体" w:eastAsia="楷体" w:hAnsi="楷体"/>
          <w:sz w:val="32"/>
          <w:szCs w:val="32"/>
        </w:rPr>
      </w:pPr>
      <w:r w:rsidRPr="001F2E34">
        <w:rPr>
          <w:rFonts w:ascii="楷体" w:eastAsia="楷体" w:hAnsi="楷体" w:hint="eastAsia"/>
          <w:sz w:val="32"/>
          <w:szCs w:val="32"/>
        </w:rPr>
        <w:t>严禁使用带有杂质的气源。</w:t>
      </w:r>
    </w:p>
    <w:p w:rsidR="006D6F5B" w:rsidRDefault="001F2E34" w:rsidP="006D6F5B">
      <w:pPr>
        <w:numPr>
          <w:ilvl w:val="0"/>
          <w:numId w:val="12"/>
        </w:numPr>
        <w:spacing w:line="360" w:lineRule="auto"/>
        <w:ind w:left="426" w:hanging="426"/>
        <w:rPr>
          <w:rFonts w:ascii="楷体" w:eastAsia="楷体" w:hAnsi="楷体"/>
          <w:sz w:val="32"/>
          <w:szCs w:val="32"/>
        </w:rPr>
      </w:pPr>
      <w:r w:rsidRPr="001F2E34">
        <w:rPr>
          <w:rFonts w:ascii="楷体" w:eastAsia="楷体" w:hAnsi="楷体" w:hint="eastAsia"/>
          <w:sz w:val="32"/>
          <w:szCs w:val="32"/>
        </w:rPr>
        <w:t>测试管路中严禁进入油污。</w:t>
      </w:r>
      <w:bookmarkStart w:id="34" w:name="_Toc507239467"/>
    </w:p>
    <w:p w:rsidR="006D6F5B" w:rsidRDefault="006D6F5B" w:rsidP="006D6F5B">
      <w:pPr>
        <w:spacing w:line="360" w:lineRule="auto"/>
        <w:ind w:left="426"/>
        <w:rPr>
          <w:rFonts w:ascii="楷体" w:eastAsia="楷体" w:hAnsi="楷体"/>
          <w:sz w:val="32"/>
          <w:szCs w:val="32"/>
        </w:rPr>
      </w:pPr>
    </w:p>
    <w:p w:rsidR="006D6F5B" w:rsidRDefault="006D6F5B" w:rsidP="006D6F5B">
      <w:pPr>
        <w:spacing w:line="360" w:lineRule="auto"/>
        <w:ind w:left="426"/>
        <w:rPr>
          <w:rFonts w:ascii="楷体" w:eastAsia="楷体" w:hAnsi="楷体"/>
          <w:sz w:val="32"/>
          <w:szCs w:val="32"/>
        </w:rPr>
      </w:pPr>
    </w:p>
    <w:p w:rsidR="006D6F5B" w:rsidRDefault="006D6F5B" w:rsidP="006D6F5B">
      <w:pPr>
        <w:spacing w:line="360" w:lineRule="auto"/>
        <w:ind w:left="426"/>
        <w:rPr>
          <w:rFonts w:ascii="楷体" w:eastAsia="楷体" w:hAnsi="楷体"/>
          <w:sz w:val="32"/>
          <w:szCs w:val="32"/>
        </w:rPr>
      </w:pPr>
    </w:p>
    <w:p w:rsidR="001F2E34" w:rsidRDefault="001F2E34"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Default="00821266" w:rsidP="00821266">
      <w:pPr>
        <w:spacing w:line="360" w:lineRule="auto"/>
        <w:rPr>
          <w:rFonts w:ascii="楷体" w:eastAsia="楷体" w:hAnsi="楷体"/>
          <w:sz w:val="32"/>
          <w:szCs w:val="32"/>
        </w:rPr>
      </w:pPr>
    </w:p>
    <w:p w:rsidR="00821266" w:rsidRPr="006D6F5B" w:rsidRDefault="00821266" w:rsidP="00821266">
      <w:pPr>
        <w:spacing w:line="360" w:lineRule="auto"/>
        <w:rPr>
          <w:rFonts w:ascii="楷体" w:eastAsia="楷体" w:hAnsi="楷体"/>
          <w:sz w:val="32"/>
          <w:szCs w:val="32"/>
        </w:rPr>
      </w:pPr>
    </w:p>
    <w:p w:rsidR="00B30A36" w:rsidRPr="005248A0" w:rsidRDefault="00B30A36" w:rsidP="00B30A36">
      <w:pPr>
        <w:pStyle w:val="1"/>
        <w:jc w:val="center"/>
      </w:pPr>
      <w:bookmarkStart w:id="35" w:name="_Toc44679128"/>
      <w:bookmarkEnd w:id="34"/>
      <w:r>
        <w:rPr>
          <w:rFonts w:hint="eastAsia"/>
        </w:rPr>
        <w:lastRenderedPageBreak/>
        <w:t>第</w:t>
      </w:r>
      <w:r>
        <w:rPr>
          <w:rFonts w:hint="eastAsia"/>
        </w:rPr>
        <w:t>7</w:t>
      </w:r>
      <w:r>
        <w:rPr>
          <w:rFonts w:hint="eastAsia"/>
        </w:rPr>
        <w:t>章</w:t>
      </w:r>
      <w:r>
        <w:rPr>
          <w:rFonts w:hint="eastAsia"/>
        </w:rPr>
        <w:t xml:space="preserve"> </w:t>
      </w:r>
      <w:r>
        <w:t xml:space="preserve"> </w:t>
      </w:r>
      <w:r>
        <w:rPr>
          <w:rFonts w:hint="eastAsia"/>
        </w:rPr>
        <w:t>保修及技术支持</w:t>
      </w:r>
      <w:bookmarkEnd w:id="35"/>
    </w:p>
    <w:p w:rsidR="00361867" w:rsidRPr="00A03247" w:rsidRDefault="00361867" w:rsidP="00361867">
      <w:pPr>
        <w:spacing w:line="276" w:lineRule="auto"/>
        <w:ind w:firstLineChars="200" w:firstLine="643"/>
        <w:rPr>
          <w:rFonts w:ascii="楷体" w:eastAsia="楷体" w:hAnsi="楷体"/>
          <w:b/>
          <w:sz w:val="32"/>
          <w:szCs w:val="32"/>
        </w:rPr>
      </w:pPr>
      <w:r w:rsidRPr="00A03247">
        <w:rPr>
          <w:rFonts w:ascii="楷体" w:eastAsia="楷体" w:hAnsi="楷体" w:hint="eastAsia"/>
          <w:b/>
          <w:sz w:val="32"/>
          <w:szCs w:val="32"/>
        </w:rPr>
        <w:t>本产品免费保修期为一年，但提供终身维修服务。</w:t>
      </w:r>
    </w:p>
    <w:p w:rsidR="00361867"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设备出现故障而买方无法解决时，72小时响应并给予解决方案。</w:t>
      </w:r>
    </w:p>
    <w:p w:rsidR="00361867"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在保修期间，如发生以下情况之一，</w:t>
      </w:r>
      <w:r w:rsidR="00DA0B21" w:rsidRPr="00A03247">
        <w:rPr>
          <w:rFonts w:ascii="楷体" w:eastAsia="楷体" w:hAnsi="楷体" w:hint="eastAsia"/>
          <w:sz w:val="32"/>
          <w:szCs w:val="32"/>
        </w:rPr>
        <w:t>请谨慎处理</w:t>
      </w:r>
      <w:r w:rsidRPr="00A03247">
        <w:rPr>
          <w:rFonts w:ascii="楷体" w:eastAsia="楷体" w:hAnsi="楷体" w:hint="eastAsia"/>
          <w:sz w:val="32"/>
          <w:szCs w:val="32"/>
        </w:rPr>
        <w:t>：</w:t>
      </w:r>
    </w:p>
    <w:p w:rsidR="00361867"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 xml:space="preserve">      </w:t>
      </w:r>
      <w:r w:rsidRPr="00A03247">
        <w:rPr>
          <w:rFonts w:ascii="楷体" w:eastAsia="楷体" w:hAnsi="楷体"/>
          <w:sz w:val="32"/>
          <w:szCs w:val="32"/>
        </w:rPr>
        <w:t>1</w:t>
      </w:r>
      <w:r w:rsidRPr="00A03247">
        <w:rPr>
          <w:rFonts w:ascii="楷体" w:eastAsia="楷体" w:hAnsi="楷体" w:hint="eastAsia"/>
          <w:sz w:val="32"/>
          <w:szCs w:val="32"/>
        </w:rPr>
        <w:t>）使用上的错误以及自行不当</w:t>
      </w:r>
      <w:r w:rsidR="00DA0B21" w:rsidRPr="00A03247">
        <w:rPr>
          <w:rFonts w:ascii="楷体" w:eastAsia="楷体" w:hAnsi="楷体" w:hint="eastAsia"/>
          <w:sz w:val="32"/>
          <w:szCs w:val="32"/>
        </w:rPr>
        <w:t>的拆装</w:t>
      </w:r>
      <w:r w:rsidRPr="00A03247">
        <w:rPr>
          <w:rFonts w:ascii="楷体" w:eastAsia="楷体" w:hAnsi="楷体" w:hint="eastAsia"/>
          <w:sz w:val="32"/>
          <w:szCs w:val="32"/>
        </w:rPr>
        <w:t>所造成的故障及损坏。</w:t>
      </w:r>
    </w:p>
    <w:p w:rsidR="00361867"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 xml:space="preserve">      </w:t>
      </w:r>
      <w:r w:rsidRPr="00A03247">
        <w:rPr>
          <w:rFonts w:ascii="楷体" w:eastAsia="楷体" w:hAnsi="楷体"/>
          <w:sz w:val="32"/>
          <w:szCs w:val="32"/>
        </w:rPr>
        <w:t>2</w:t>
      </w:r>
      <w:r w:rsidRPr="00A03247">
        <w:rPr>
          <w:rFonts w:ascii="楷体" w:eastAsia="楷体" w:hAnsi="楷体" w:hint="eastAsia"/>
          <w:sz w:val="32"/>
          <w:szCs w:val="32"/>
        </w:rPr>
        <w:t>）买入后的运送、搬动、跌落造成的故障或损坏。</w:t>
      </w:r>
    </w:p>
    <w:p w:rsidR="00361867"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 xml:space="preserve">     </w:t>
      </w:r>
      <w:r w:rsidRPr="00A03247">
        <w:rPr>
          <w:rFonts w:ascii="楷体" w:eastAsia="楷体" w:hAnsi="楷体"/>
          <w:sz w:val="32"/>
          <w:szCs w:val="32"/>
        </w:rPr>
        <w:t xml:space="preserve"> 3</w:t>
      </w:r>
      <w:r w:rsidRPr="00A03247">
        <w:rPr>
          <w:rFonts w:ascii="楷体" w:eastAsia="楷体" w:hAnsi="楷体" w:hint="eastAsia"/>
          <w:sz w:val="32"/>
          <w:szCs w:val="32"/>
        </w:rPr>
        <w:t>）其它不可避免的外来因素造成故障及损坏。</w:t>
      </w:r>
    </w:p>
    <w:p w:rsidR="00361867"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 xml:space="preserve">      </w:t>
      </w:r>
      <w:r w:rsidRPr="00A03247">
        <w:rPr>
          <w:rFonts w:ascii="楷体" w:eastAsia="楷体" w:hAnsi="楷体"/>
          <w:sz w:val="32"/>
          <w:szCs w:val="32"/>
        </w:rPr>
        <w:t>4</w:t>
      </w:r>
      <w:r w:rsidRPr="00A03247">
        <w:rPr>
          <w:rFonts w:ascii="楷体" w:eastAsia="楷体" w:hAnsi="楷体" w:hint="eastAsia"/>
          <w:sz w:val="32"/>
          <w:szCs w:val="32"/>
        </w:rPr>
        <w:t>）使用不当导致设备进水或其它溶液造成的损坏。</w:t>
      </w:r>
    </w:p>
    <w:p w:rsidR="00361867"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 xml:space="preserve">      </w:t>
      </w:r>
      <w:r w:rsidRPr="00A03247">
        <w:rPr>
          <w:rFonts w:ascii="楷体" w:eastAsia="楷体" w:hAnsi="楷体"/>
          <w:sz w:val="32"/>
          <w:szCs w:val="32"/>
        </w:rPr>
        <w:t>5</w:t>
      </w:r>
      <w:r w:rsidRPr="00A03247">
        <w:rPr>
          <w:rFonts w:ascii="楷体" w:eastAsia="楷体" w:hAnsi="楷体" w:hint="eastAsia"/>
          <w:sz w:val="32"/>
          <w:szCs w:val="32"/>
        </w:rPr>
        <w:t>）使用指定以外的电源，电压所造成的损坏。</w:t>
      </w:r>
    </w:p>
    <w:p w:rsidR="00361867"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产品外观，易损易耗品及附件不在保修范围内：</w:t>
      </w:r>
    </w:p>
    <w:p w:rsidR="00361867"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 xml:space="preserve">     易损易耗品及附件包括：热敏打印纸、打印机热敏块。</w:t>
      </w:r>
    </w:p>
    <w:p w:rsidR="004F639A"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 xml:space="preserve"> </w:t>
      </w:r>
      <w:r w:rsidR="004F639A" w:rsidRPr="00A03247">
        <w:rPr>
          <w:rFonts w:ascii="楷体" w:eastAsia="楷体" w:hAnsi="楷体" w:hint="eastAsia"/>
          <w:sz w:val="32"/>
          <w:szCs w:val="32"/>
        </w:rPr>
        <w:t>技术文件：提供完整的相关技术文件与资料。技术文件包括图纸、说明书等。技术文件的形式和内容应尽量详细和易于理解，应能满足设计、安装维护技术人员的工作需要。</w:t>
      </w:r>
    </w:p>
    <w:p w:rsidR="004F639A" w:rsidRPr="00A03247" w:rsidRDefault="004F639A" w:rsidP="00551ACF">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技术培训：对用户运行人员和维护人员进行一般维护工作的技术培训。</w:t>
      </w:r>
    </w:p>
    <w:p w:rsidR="004F639A" w:rsidRPr="00A03247" w:rsidRDefault="004F639A" w:rsidP="004F639A">
      <w:pPr>
        <w:spacing w:line="276" w:lineRule="auto"/>
        <w:rPr>
          <w:rFonts w:ascii="楷体" w:eastAsia="楷体" w:hAnsi="楷体"/>
          <w:sz w:val="32"/>
          <w:szCs w:val="32"/>
        </w:rPr>
      </w:pPr>
      <w:r w:rsidRPr="00A03247">
        <w:rPr>
          <w:rFonts w:ascii="楷体" w:eastAsia="楷体" w:hAnsi="楷体" w:hint="eastAsia"/>
          <w:sz w:val="32"/>
          <w:szCs w:val="32"/>
        </w:rPr>
        <w:t>在设备安装和调试过程中，公司安排有经验的工程技术人员提供安装调试指导等服务。</w:t>
      </w:r>
    </w:p>
    <w:p w:rsidR="004F639A" w:rsidRPr="00A03247" w:rsidRDefault="004F639A" w:rsidP="004F639A">
      <w:pPr>
        <w:spacing w:line="276" w:lineRule="auto"/>
        <w:ind w:firstLine="480"/>
        <w:rPr>
          <w:rFonts w:ascii="楷体" w:eastAsia="楷体" w:hAnsi="楷体"/>
          <w:sz w:val="32"/>
          <w:szCs w:val="32"/>
        </w:rPr>
      </w:pPr>
      <w:r w:rsidRPr="00A03247">
        <w:rPr>
          <w:rFonts w:ascii="楷体" w:eastAsia="楷体" w:hAnsi="楷体" w:hint="eastAsia"/>
          <w:sz w:val="32"/>
          <w:szCs w:val="32"/>
        </w:rPr>
        <w:t>提供安排需方到工厂技术培训，并应提供相关的中文培训教材和资料。</w:t>
      </w:r>
    </w:p>
    <w:p w:rsidR="00F244D3" w:rsidRPr="00A03247" w:rsidRDefault="00361867" w:rsidP="00361867">
      <w:pPr>
        <w:spacing w:line="276" w:lineRule="auto"/>
        <w:ind w:firstLineChars="200" w:firstLine="640"/>
        <w:rPr>
          <w:rFonts w:ascii="楷体" w:eastAsia="楷体" w:hAnsi="楷体"/>
          <w:sz w:val="32"/>
          <w:szCs w:val="32"/>
        </w:rPr>
      </w:pPr>
      <w:r w:rsidRPr="00A03247">
        <w:rPr>
          <w:rFonts w:ascii="楷体" w:eastAsia="楷体" w:hAnsi="楷体" w:hint="eastAsia"/>
          <w:sz w:val="32"/>
          <w:szCs w:val="32"/>
        </w:rPr>
        <w:t>本保证书只在中华人民共和国大陆内有效。</w:t>
      </w:r>
    </w:p>
    <w:p w:rsidR="004F639A" w:rsidRPr="001B36A4" w:rsidRDefault="004F639A" w:rsidP="00B30A36">
      <w:pPr>
        <w:rPr>
          <w:rFonts w:ascii="楷体" w:eastAsia="楷体" w:hAnsi="楷体"/>
          <w:bCs/>
          <w:sz w:val="32"/>
          <w:szCs w:val="32"/>
        </w:rPr>
      </w:pPr>
    </w:p>
    <w:sectPr w:rsidR="004F639A" w:rsidRPr="001B36A4" w:rsidSect="00B30A36">
      <w:headerReference w:type="default" r:id="rId19"/>
      <w:footerReference w:type="default" r:id="rId20"/>
      <w:pgSz w:w="11906" w:h="16838" w:code="9"/>
      <w:pgMar w:top="720" w:right="720" w:bottom="720" w:left="720" w:header="0" w:footer="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7A6" w:rsidRDefault="009107A6" w:rsidP="00C0259B">
      <w:r>
        <w:separator/>
      </w:r>
    </w:p>
  </w:endnote>
  <w:endnote w:type="continuationSeparator" w:id="0">
    <w:p w:rsidR="009107A6" w:rsidRDefault="009107A6" w:rsidP="00C02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方正宋黑简体">
    <w:charset w:val="86"/>
    <w:family w:val="script"/>
    <w:pitch w:val="fixed"/>
    <w:sig w:usb0="00000001" w:usb1="080E0000" w:usb2="00000010" w:usb3="00000000" w:csb0="00040000" w:csb1="00000000"/>
    <w:embedRegular r:id="rId1" w:subsetted="1" w:fontKey="{07EE137A-9DBF-4E81-A9E3-321023B6C75C}"/>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Bold r:id="rId2" w:subsetted="1" w:fontKey="{33522B10-BBFE-402E-A4C1-83924E2EDF13}"/>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仿宋">
    <w:altName w:val="Malgun Gothic Semilight"/>
    <w:charset w:val="86"/>
    <w:family w:val="auto"/>
    <w:pitch w:val="variable"/>
    <w:sig w:usb0="00000000" w:usb1="080F0000" w:usb2="00000010" w:usb3="00000000" w:csb0="0004009F" w:csb1="00000000"/>
  </w:font>
  <w:font w:name="楷体">
    <w:panose1 w:val="02010609060101010101"/>
    <w:charset w:val="86"/>
    <w:family w:val="modern"/>
    <w:pitch w:val="fixed"/>
    <w:sig w:usb0="800002BF" w:usb1="38CF7CFA" w:usb2="00000016" w:usb3="00000000" w:csb0="00040001" w:csb1="00000000"/>
    <w:embedRegular r:id="rId3" w:subsetted="1" w:fontKey="{B530C206-FCA4-4317-AE1B-BE0F068498DB}"/>
    <w:embedBold r:id="rId4" w:subsetted="1" w:fontKey="{7D3B3340-8C74-48E9-9D36-FDE2D70AA11A}"/>
  </w:font>
  <w:font w:name="楷体2312">
    <w:altName w:val="宋体"/>
    <w:panose1 w:val="00000000000000000000"/>
    <w:charset w:val="86"/>
    <w:family w:val="roman"/>
    <w:notTrueType/>
    <w:pitch w:val="default"/>
  </w:font>
  <w:font w:name="黑体">
    <w:altName w:val="SimHei"/>
    <w:panose1 w:val="02010609060101010101"/>
    <w:charset w:val="86"/>
    <w:family w:val="modern"/>
    <w:pitch w:val="fixed"/>
    <w:sig w:usb0="800002BF" w:usb1="38CF7CFA" w:usb2="00000016" w:usb3="00000000" w:csb0="00040001" w:csb1="00000000"/>
    <w:embedBold r:id="rId5" w:subsetted="1" w:fontKey="{D558F714-8809-4A44-AEDC-55634BFCDF95}"/>
  </w:font>
  <w:font w:name="Arial">
    <w:panose1 w:val="020B0604020202020204"/>
    <w:charset w:val="00"/>
    <w:family w:val="swiss"/>
    <w:pitch w:val="variable"/>
    <w:sig w:usb0="E0002EFF" w:usb1="C000785B" w:usb2="00000009" w:usb3="00000000" w:csb0="000001FF" w:csb1="00000000"/>
  </w:font>
  <w:font w:name="方正行楷简体">
    <w:altName w:val="Malgun Gothic Semilight"/>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5543"/>
      <w:docPartObj>
        <w:docPartGallery w:val="Page Numbers (Bottom of Page)"/>
        <w:docPartUnique/>
      </w:docPartObj>
    </w:sdtPr>
    <w:sdtEndPr/>
    <w:sdtContent>
      <w:p w:rsidR="00B30A36" w:rsidRPr="00A03FAA" w:rsidRDefault="00B30A36" w:rsidP="00B30A36">
        <w:pPr>
          <w:pStyle w:val="a8"/>
          <w:pBdr>
            <w:top w:val="thinThickSmallGap" w:sz="24" w:space="0" w:color="auto"/>
          </w:pBdr>
          <w:ind w:leftChars="-270" w:left="-4" w:rightChars="-217" w:right="-456" w:hangingChars="313" w:hanging="563"/>
          <w:jc w:val="center"/>
          <w:textAlignment w:val="center"/>
          <w:rPr>
            <w:rFonts w:ascii="Arial" w:eastAsia="黑体" w:hAnsi="Arial" w:cs="Arial"/>
            <w:b/>
          </w:rPr>
        </w:pPr>
        <w:r>
          <w:rPr>
            <w:rFonts w:ascii="Arial" w:eastAsia="黑体" w:cs="Arial" w:hint="eastAsia"/>
            <w:b/>
          </w:rPr>
          <w:t>售后电话：</w:t>
        </w:r>
        <w:r>
          <w:rPr>
            <w:rFonts w:ascii="Arial" w:eastAsia="黑体" w:cs="Arial" w:hint="eastAsia"/>
            <w:b/>
          </w:rPr>
          <w:t>4000902250</w:t>
        </w:r>
        <w:r>
          <w:rPr>
            <w:rFonts w:ascii="Arial" w:eastAsia="黑体" w:hAnsi="Arial" w:cs="Arial" w:hint="eastAsia"/>
            <w:b/>
          </w:rPr>
          <w:t xml:space="preserve"> </w:t>
        </w:r>
        <w:r>
          <w:rPr>
            <w:rFonts w:ascii="Arial" w:eastAsia="黑体" w:hAnsi="Arial" w:cs="Arial"/>
            <w:b/>
          </w:rPr>
          <w:t xml:space="preserve">   </w:t>
        </w:r>
        <w:r>
          <w:rPr>
            <w:rFonts w:ascii="Arial" w:eastAsia="黑体" w:cs="Arial" w:hint="eastAsia"/>
            <w:b/>
          </w:rPr>
          <w:t>网址：</w:t>
        </w:r>
        <w:hyperlink r:id="rId1" w:history="1">
          <w:r>
            <w:rPr>
              <w:rFonts w:ascii="Arial" w:eastAsia="黑体" w:cs="Arial" w:hint="eastAsia"/>
              <w:b/>
            </w:rPr>
            <w:t>www.whkgpower.com</w:t>
          </w:r>
        </w:hyperlink>
      </w:p>
      <w:p w:rsidR="00B30A36" w:rsidRDefault="00B30A36" w:rsidP="00B30A36">
        <w:pPr>
          <w:jc w:val="center"/>
        </w:pPr>
        <w:r>
          <w:rPr>
            <w:b/>
            <w:lang w:val="zh-CN"/>
          </w:rPr>
          <w:t xml:space="preserve"> </w:t>
        </w:r>
        <w:r>
          <w:rPr>
            <w:b/>
          </w:rPr>
          <w:fldChar w:fldCharType="begin"/>
        </w:r>
        <w:r>
          <w:rPr>
            <w:b/>
          </w:rPr>
          <w:instrText xml:space="preserve"> PAGE </w:instrText>
        </w:r>
        <w:r>
          <w:rPr>
            <w:b/>
          </w:rPr>
          <w:fldChar w:fldCharType="separate"/>
        </w:r>
        <w:r w:rsidR="00327647">
          <w:rPr>
            <w:b/>
            <w:noProof/>
          </w:rPr>
          <w:t>11</w:t>
        </w:r>
        <w:r>
          <w:rPr>
            <w:b/>
          </w:rPr>
          <w:fldChar w:fldCharType="end"/>
        </w:r>
        <w:r>
          <w:rPr>
            <w:b/>
            <w:lang w:val="zh-CN"/>
          </w:rPr>
          <w:t xml:space="preserve"> / </w:t>
        </w:r>
        <w:r>
          <w:rPr>
            <w:b/>
          </w:rPr>
          <w:fldChar w:fldCharType="begin"/>
        </w:r>
        <w:r>
          <w:rPr>
            <w:b/>
          </w:rPr>
          <w:instrText xml:space="preserve"> NUMPAGES  </w:instrText>
        </w:r>
        <w:r>
          <w:rPr>
            <w:b/>
          </w:rPr>
          <w:fldChar w:fldCharType="separate"/>
        </w:r>
        <w:r w:rsidR="00327647">
          <w:rPr>
            <w:b/>
            <w:noProof/>
          </w:rPr>
          <w:t>16</w:t>
        </w:r>
        <w:r>
          <w:rPr>
            <w:b/>
          </w:rPr>
          <w:fldChar w:fldCharType="end"/>
        </w:r>
      </w:p>
      <w:p w:rsidR="00F41A5E" w:rsidRDefault="009107A6">
        <w:pPr>
          <w:pStyle w:val="a8"/>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7A6" w:rsidRDefault="009107A6" w:rsidP="00C0259B">
      <w:r>
        <w:separator/>
      </w:r>
    </w:p>
  </w:footnote>
  <w:footnote w:type="continuationSeparator" w:id="0">
    <w:p w:rsidR="009107A6" w:rsidRDefault="009107A6" w:rsidP="00C02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36" w:rsidRDefault="00B30A36">
    <w:pPr>
      <w:pStyle w:val="a7"/>
    </w:pPr>
    <w:r>
      <w:rPr>
        <w:noProof/>
      </w:rPr>
      <w:drawing>
        <wp:inline distT="0" distB="0" distL="0" distR="0" wp14:anchorId="7D232FFB" wp14:editId="49F4A419">
          <wp:extent cx="5391150" cy="904875"/>
          <wp:effectExtent l="0" t="0" r="0" b="9525"/>
          <wp:docPr id="26" name="图片 26" descr="科港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科港页眉"/>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048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bullet"/>
      <w:lvlText w:val=""/>
      <w:lvlJc w:val="left"/>
      <w:pPr>
        <w:tabs>
          <w:tab w:val="num" w:pos="940"/>
        </w:tabs>
        <w:ind w:left="940" w:hanging="420"/>
      </w:pPr>
      <w:rPr>
        <w:rFonts w:ascii="Wingdings" w:hAnsi="Wingdings" w:hint="default"/>
      </w:rPr>
    </w:lvl>
    <w:lvl w:ilvl="1">
      <w:start w:val="1"/>
      <w:numFmt w:val="bullet"/>
      <w:lvlText w:val=""/>
      <w:lvlJc w:val="left"/>
      <w:pPr>
        <w:tabs>
          <w:tab w:val="num" w:pos="1360"/>
        </w:tabs>
        <w:ind w:left="1360" w:hanging="420"/>
      </w:pPr>
      <w:rPr>
        <w:rFonts w:ascii="Wingdings" w:hAnsi="Wingdings" w:hint="default"/>
      </w:rPr>
    </w:lvl>
    <w:lvl w:ilvl="2">
      <w:start w:val="1"/>
      <w:numFmt w:val="bullet"/>
      <w:lvlText w:val=""/>
      <w:lvlJc w:val="left"/>
      <w:pPr>
        <w:tabs>
          <w:tab w:val="num" w:pos="1780"/>
        </w:tabs>
        <w:ind w:left="1780" w:hanging="420"/>
      </w:pPr>
      <w:rPr>
        <w:rFonts w:ascii="Wingdings" w:hAnsi="Wingdings" w:hint="default"/>
      </w:rPr>
    </w:lvl>
    <w:lvl w:ilvl="3">
      <w:start w:val="1"/>
      <w:numFmt w:val="bullet"/>
      <w:lvlText w:val=""/>
      <w:lvlJc w:val="left"/>
      <w:pPr>
        <w:tabs>
          <w:tab w:val="num" w:pos="2200"/>
        </w:tabs>
        <w:ind w:left="2200" w:hanging="420"/>
      </w:pPr>
      <w:rPr>
        <w:rFonts w:ascii="Wingdings" w:hAnsi="Wingdings" w:hint="default"/>
      </w:rPr>
    </w:lvl>
    <w:lvl w:ilvl="4">
      <w:start w:val="1"/>
      <w:numFmt w:val="bullet"/>
      <w:lvlText w:val=""/>
      <w:lvlJc w:val="left"/>
      <w:pPr>
        <w:tabs>
          <w:tab w:val="num" w:pos="2620"/>
        </w:tabs>
        <w:ind w:left="2620" w:hanging="420"/>
      </w:pPr>
      <w:rPr>
        <w:rFonts w:ascii="Wingdings" w:hAnsi="Wingdings" w:hint="default"/>
      </w:rPr>
    </w:lvl>
    <w:lvl w:ilvl="5">
      <w:start w:val="1"/>
      <w:numFmt w:val="bullet"/>
      <w:lvlText w:val=""/>
      <w:lvlJc w:val="left"/>
      <w:pPr>
        <w:tabs>
          <w:tab w:val="num" w:pos="3040"/>
        </w:tabs>
        <w:ind w:left="3040" w:hanging="420"/>
      </w:pPr>
      <w:rPr>
        <w:rFonts w:ascii="Wingdings" w:hAnsi="Wingdings" w:hint="default"/>
      </w:rPr>
    </w:lvl>
    <w:lvl w:ilvl="6">
      <w:start w:val="1"/>
      <w:numFmt w:val="bullet"/>
      <w:lvlText w:val=""/>
      <w:lvlJc w:val="left"/>
      <w:pPr>
        <w:tabs>
          <w:tab w:val="num" w:pos="3460"/>
        </w:tabs>
        <w:ind w:left="3460" w:hanging="420"/>
      </w:pPr>
      <w:rPr>
        <w:rFonts w:ascii="Wingdings" w:hAnsi="Wingdings" w:hint="default"/>
      </w:rPr>
    </w:lvl>
    <w:lvl w:ilvl="7">
      <w:start w:val="1"/>
      <w:numFmt w:val="bullet"/>
      <w:lvlText w:val=""/>
      <w:lvlJc w:val="left"/>
      <w:pPr>
        <w:tabs>
          <w:tab w:val="num" w:pos="3880"/>
        </w:tabs>
        <w:ind w:left="3880" w:hanging="420"/>
      </w:pPr>
      <w:rPr>
        <w:rFonts w:ascii="Wingdings" w:hAnsi="Wingdings" w:hint="default"/>
      </w:rPr>
    </w:lvl>
    <w:lvl w:ilvl="8">
      <w:start w:val="1"/>
      <w:numFmt w:val="bullet"/>
      <w:lvlText w:val=""/>
      <w:lvlJc w:val="left"/>
      <w:pPr>
        <w:tabs>
          <w:tab w:val="num" w:pos="4300"/>
        </w:tabs>
        <w:ind w:left="4300" w:hanging="420"/>
      </w:pPr>
      <w:rPr>
        <w:rFonts w:ascii="Wingdings" w:hAnsi="Wingdings" w:hint="default"/>
      </w:rPr>
    </w:lvl>
  </w:abstractNum>
  <w:abstractNum w:abstractNumId="1">
    <w:nsid w:val="0000000A"/>
    <w:multiLevelType w:val="multilevel"/>
    <w:tmpl w:val="0000000A"/>
    <w:lvl w:ilvl="0">
      <w:start w:val="10"/>
      <w:numFmt w:val="decimal"/>
      <w:lvlText w:val="%1."/>
      <w:lvlJc w:val="left"/>
      <w:pPr>
        <w:tabs>
          <w:tab w:val="num" w:pos="640"/>
        </w:tabs>
        <w:ind w:left="640" w:hanging="360"/>
      </w:pPr>
      <w:rPr>
        <w:rFonts w:hint="eastAsia"/>
      </w:rPr>
    </w:lvl>
    <w:lvl w:ilvl="1">
      <w:start w:val="1"/>
      <w:numFmt w:val="lowerLetter"/>
      <w:lvlText w:val="%2)"/>
      <w:lvlJc w:val="left"/>
      <w:pPr>
        <w:tabs>
          <w:tab w:val="num" w:pos="1120"/>
        </w:tabs>
        <w:ind w:left="1120" w:hanging="420"/>
      </w:pPr>
    </w:lvl>
    <w:lvl w:ilvl="2">
      <w:start w:val="1"/>
      <w:numFmt w:val="lowerRoman"/>
      <w:lvlText w:val="%3."/>
      <w:lvlJc w:val="right"/>
      <w:pPr>
        <w:tabs>
          <w:tab w:val="num" w:pos="1540"/>
        </w:tabs>
        <w:ind w:left="1540" w:hanging="420"/>
      </w:pPr>
    </w:lvl>
    <w:lvl w:ilvl="3">
      <w:start w:val="1"/>
      <w:numFmt w:val="decimal"/>
      <w:lvlText w:val="%4."/>
      <w:lvlJc w:val="left"/>
      <w:pPr>
        <w:tabs>
          <w:tab w:val="num" w:pos="1960"/>
        </w:tabs>
        <w:ind w:left="1960" w:hanging="420"/>
      </w:pPr>
    </w:lvl>
    <w:lvl w:ilvl="4">
      <w:start w:val="1"/>
      <w:numFmt w:val="lowerLetter"/>
      <w:lvlText w:val="%5)"/>
      <w:lvlJc w:val="left"/>
      <w:pPr>
        <w:tabs>
          <w:tab w:val="num" w:pos="2380"/>
        </w:tabs>
        <w:ind w:left="2380" w:hanging="420"/>
      </w:pPr>
    </w:lvl>
    <w:lvl w:ilvl="5">
      <w:start w:val="1"/>
      <w:numFmt w:val="lowerRoman"/>
      <w:lvlText w:val="%6."/>
      <w:lvlJc w:val="right"/>
      <w:pPr>
        <w:tabs>
          <w:tab w:val="num" w:pos="2800"/>
        </w:tabs>
        <w:ind w:left="2800" w:hanging="420"/>
      </w:pPr>
    </w:lvl>
    <w:lvl w:ilvl="6">
      <w:start w:val="1"/>
      <w:numFmt w:val="decimal"/>
      <w:lvlText w:val="%7."/>
      <w:lvlJc w:val="left"/>
      <w:pPr>
        <w:tabs>
          <w:tab w:val="num" w:pos="3220"/>
        </w:tabs>
        <w:ind w:left="3220" w:hanging="420"/>
      </w:pPr>
    </w:lvl>
    <w:lvl w:ilvl="7">
      <w:start w:val="1"/>
      <w:numFmt w:val="lowerLetter"/>
      <w:lvlText w:val="%8)"/>
      <w:lvlJc w:val="left"/>
      <w:pPr>
        <w:tabs>
          <w:tab w:val="num" w:pos="3640"/>
        </w:tabs>
        <w:ind w:left="3640" w:hanging="420"/>
      </w:pPr>
    </w:lvl>
    <w:lvl w:ilvl="8">
      <w:start w:val="1"/>
      <w:numFmt w:val="lowerRoman"/>
      <w:lvlText w:val="%9."/>
      <w:lvlJc w:val="right"/>
      <w:pPr>
        <w:tabs>
          <w:tab w:val="num" w:pos="4060"/>
        </w:tabs>
        <w:ind w:left="4060" w:hanging="420"/>
      </w:pPr>
    </w:lvl>
  </w:abstractNum>
  <w:abstractNum w:abstractNumId="2">
    <w:nsid w:val="0000000F"/>
    <w:multiLevelType w:val="singleLevel"/>
    <w:tmpl w:val="0000000F"/>
    <w:lvl w:ilvl="0">
      <w:start w:val="1"/>
      <w:numFmt w:val="bullet"/>
      <w:lvlText w:val=""/>
      <w:lvlJc w:val="left"/>
      <w:pPr>
        <w:tabs>
          <w:tab w:val="num" w:pos="420"/>
        </w:tabs>
        <w:ind w:left="420" w:hanging="420"/>
      </w:pPr>
      <w:rPr>
        <w:rFonts w:ascii="Wingdings" w:hAnsi="Wingdings" w:hint="default"/>
      </w:rPr>
    </w:lvl>
  </w:abstractNum>
  <w:abstractNum w:abstractNumId="3">
    <w:nsid w:val="051F2DF2"/>
    <w:multiLevelType w:val="hybridMultilevel"/>
    <w:tmpl w:val="CBE23C94"/>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4">
    <w:nsid w:val="05D20492"/>
    <w:multiLevelType w:val="hybridMultilevel"/>
    <w:tmpl w:val="9FB438DC"/>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5">
    <w:nsid w:val="06174677"/>
    <w:multiLevelType w:val="hybridMultilevel"/>
    <w:tmpl w:val="1EF27B64"/>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6">
    <w:nsid w:val="154C41BB"/>
    <w:multiLevelType w:val="hybridMultilevel"/>
    <w:tmpl w:val="BF909D80"/>
    <w:lvl w:ilvl="0" w:tplc="04090001">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7">
    <w:nsid w:val="17A43547"/>
    <w:multiLevelType w:val="hybridMultilevel"/>
    <w:tmpl w:val="238E6978"/>
    <w:lvl w:ilvl="0" w:tplc="0409000B">
      <w:start w:val="1"/>
      <w:numFmt w:val="bullet"/>
      <w:lvlText w:val=""/>
      <w:lvlJc w:val="left"/>
      <w:pPr>
        <w:ind w:left="735" w:hanging="420"/>
      </w:pPr>
      <w:rPr>
        <w:rFonts w:ascii="Wingdings" w:hAnsi="Wingdings" w:hint="default"/>
      </w:rPr>
    </w:lvl>
    <w:lvl w:ilvl="1" w:tplc="04090003" w:tentative="1">
      <w:start w:val="1"/>
      <w:numFmt w:val="bullet"/>
      <w:lvlText w:val=""/>
      <w:lvlJc w:val="left"/>
      <w:pPr>
        <w:ind w:left="1155" w:hanging="420"/>
      </w:pPr>
      <w:rPr>
        <w:rFonts w:ascii="Wingdings" w:hAnsi="Wingdings" w:hint="default"/>
      </w:rPr>
    </w:lvl>
    <w:lvl w:ilvl="2" w:tplc="04090005"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8">
    <w:nsid w:val="1E5D133D"/>
    <w:multiLevelType w:val="hybridMultilevel"/>
    <w:tmpl w:val="3C1ED49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2F30F9B"/>
    <w:multiLevelType w:val="hybridMultilevel"/>
    <w:tmpl w:val="B18A732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2ACA34F6"/>
    <w:multiLevelType w:val="hybridMultilevel"/>
    <w:tmpl w:val="77F8078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E495F65"/>
    <w:multiLevelType w:val="hybridMultilevel"/>
    <w:tmpl w:val="06044282"/>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
    <w:nsid w:val="3EFE5D5E"/>
    <w:multiLevelType w:val="hybridMultilevel"/>
    <w:tmpl w:val="95AA35D8"/>
    <w:lvl w:ilvl="0" w:tplc="9914118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27E111B"/>
    <w:multiLevelType w:val="hybridMultilevel"/>
    <w:tmpl w:val="B5B0C484"/>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4">
    <w:nsid w:val="479136B0"/>
    <w:multiLevelType w:val="hybridMultilevel"/>
    <w:tmpl w:val="5532C71E"/>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15">
    <w:nsid w:val="50F03A7F"/>
    <w:multiLevelType w:val="hybridMultilevel"/>
    <w:tmpl w:val="92208200"/>
    <w:lvl w:ilvl="0" w:tplc="544E9AF8">
      <w:start w:val="1"/>
      <w:numFmt w:val="decimal"/>
      <w:lvlText w:val="%1."/>
      <w:lvlJc w:val="left"/>
      <w:pPr>
        <w:ind w:left="570" w:hanging="360"/>
      </w:pPr>
      <w:rPr>
        <w:rFonts w:ascii="方正宋黑简体" w:eastAsia="方正宋黑简体" w:hAnsi="Times New Roman" w:cs="Times New Roman" w:hint="default"/>
        <w:color w:val="0563C1" w:themeColor="hyperlink"/>
        <w:u w:val="single"/>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6">
    <w:nsid w:val="72310743"/>
    <w:multiLevelType w:val="hybridMultilevel"/>
    <w:tmpl w:val="29EA6EA6"/>
    <w:lvl w:ilvl="0" w:tplc="4CCED32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6"/>
  </w:num>
  <w:num w:numId="2">
    <w:abstractNumId w:val="3"/>
  </w:num>
  <w:num w:numId="3">
    <w:abstractNumId w:val="5"/>
  </w:num>
  <w:num w:numId="4">
    <w:abstractNumId w:val="11"/>
  </w:num>
  <w:num w:numId="5">
    <w:abstractNumId w:val="4"/>
  </w:num>
  <w:num w:numId="6">
    <w:abstractNumId w:val="7"/>
  </w:num>
  <w:num w:numId="7">
    <w:abstractNumId w:val="12"/>
  </w:num>
  <w:num w:numId="8">
    <w:abstractNumId w:val="10"/>
  </w:num>
  <w:num w:numId="9">
    <w:abstractNumId w:val="9"/>
  </w:num>
  <w:num w:numId="10">
    <w:abstractNumId w:val="16"/>
  </w:num>
  <w:num w:numId="11">
    <w:abstractNumId w:val="2"/>
  </w:num>
  <w:num w:numId="12">
    <w:abstractNumId w:val="8"/>
  </w:num>
  <w:num w:numId="13">
    <w:abstractNumId w:val="15"/>
  </w:num>
  <w:num w:numId="14">
    <w:abstractNumId w:val="0"/>
  </w:num>
  <w:num w:numId="15">
    <w:abstractNumId w:val="1"/>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31B"/>
    <w:rsid w:val="000615D9"/>
    <w:rsid w:val="00076540"/>
    <w:rsid w:val="00086550"/>
    <w:rsid w:val="00136F80"/>
    <w:rsid w:val="00146384"/>
    <w:rsid w:val="00161BE9"/>
    <w:rsid w:val="001B36A4"/>
    <w:rsid w:val="001B3EC4"/>
    <w:rsid w:val="001B7800"/>
    <w:rsid w:val="001D7761"/>
    <w:rsid w:val="001F2E34"/>
    <w:rsid w:val="001F6EB3"/>
    <w:rsid w:val="00214A20"/>
    <w:rsid w:val="00292C3F"/>
    <w:rsid w:val="002F6396"/>
    <w:rsid w:val="00327126"/>
    <w:rsid w:val="00327647"/>
    <w:rsid w:val="00336F6A"/>
    <w:rsid w:val="00337211"/>
    <w:rsid w:val="0035056A"/>
    <w:rsid w:val="00361867"/>
    <w:rsid w:val="00371F92"/>
    <w:rsid w:val="003C18D7"/>
    <w:rsid w:val="00482820"/>
    <w:rsid w:val="004E08E4"/>
    <w:rsid w:val="004F639A"/>
    <w:rsid w:val="00551ACF"/>
    <w:rsid w:val="00571BB9"/>
    <w:rsid w:val="005761AD"/>
    <w:rsid w:val="005E753F"/>
    <w:rsid w:val="006108B8"/>
    <w:rsid w:val="006164AC"/>
    <w:rsid w:val="00664DCA"/>
    <w:rsid w:val="006727C9"/>
    <w:rsid w:val="00677EB8"/>
    <w:rsid w:val="006A2CE9"/>
    <w:rsid w:val="006D6F5B"/>
    <w:rsid w:val="006F39D5"/>
    <w:rsid w:val="00721369"/>
    <w:rsid w:val="00740FA1"/>
    <w:rsid w:val="007468CA"/>
    <w:rsid w:val="007549C0"/>
    <w:rsid w:val="00775D00"/>
    <w:rsid w:val="007C2832"/>
    <w:rsid w:val="007D4FD0"/>
    <w:rsid w:val="008135A5"/>
    <w:rsid w:val="00821266"/>
    <w:rsid w:val="00866134"/>
    <w:rsid w:val="008944EE"/>
    <w:rsid w:val="009107A6"/>
    <w:rsid w:val="00916B55"/>
    <w:rsid w:val="00973722"/>
    <w:rsid w:val="00976C39"/>
    <w:rsid w:val="009D0A91"/>
    <w:rsid w:val="009E3C86"/>
    <w:rsid w:val="00A03247"/>
    <w:rsid w:val="00A37D3E"/>
    <w:rsid w:val="00A662DC"/>
    <w:rsid w:val="00AC1530"/>
    <w:rsid w:val="00AC4DE9"/>
    <w:rsid w:val="00AF532B"/>
    <w:rsid w:val="00B01930"/>
    <w:rsid w:val="00B15E76"/>
    <w:rsid w:val="00B30A36"/>
    <w:rsid w:val="00B373A5"/>
    <w:rsid w:val="00BB4A3F"/>
    <w:rsid w:val="00BC131B"/>
    <w:rsid w:val="00C0259B"/>
    <w:rsid w:val="00CB4FFA"/>
    <w:rsid w:val="00CD395E"/>
    <w:rsid w:val="00D4206D"/>
    <w:rsid w:val="00DA0B21"/>
    <w:rsid w:val="00DB3CB6"/>
    <w:rsid w:val="00DC1C5B"/>
    <w:rsid w:val="00E13457"/>
    <w:rsid w:val="00E356B8"/>
    <w:rsid w:val="00E615EB"/>
    <w:rsid w:val="00E74996"/>
    <w:rsid w:val="00EF2386"/>
    <w:rsid w:val="00F041EE"/>
    <w:rsid w:val="00F244D3"/>
    <w:rsid w:val="00F366B4"/>
    <w:rsid w:val="00F41A5E"/>
    <w:rsid w:val="00F66F15"/>
    <w:rsid w:val="00FC69DB"/>
    <w:rsid w:val="00FF10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31B"/>
    <w:pPr>
      <w:widowControl w:val="0"/>
      <w:jc w:val="both"/>
    </w:pPr>
    <w:rPr>
      <w:rFonts w:ascii="Calibri" w:eastAsia="宋体" w:hAnsi="Calibri" w:cs="Times New Roman"/>
    </w:rPr>
  </w:style>
  <w:style w:type="paragraph" w:styleId="1">
    <w:name w:val="heading 1"/>
    <w:basedOn w:val="a"/>
    <w:next w:val="a"/>
    <w:link w:val="1Char"/>
    <w:uiPriority w:val="9"/>
    <w:qFormat/>
    <w:rsid w:val="00F366B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1F6EB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uiPriority w:val="9"/>
    <w:rsid w:val="00F366B4"/>
    <w:rPr>
      <w:rFonts w:ascii="Calibri" w:eastAsia="宋体" w:hAnsi="Calibri" w:cs="Times New Roman"/>
      <w:b/>
      <w:bCs/>
      <w:kern w:val="44"/>
      <w:sz w:val="44"/>
      <w:szCs w:val="44"/>
    </w:rPr>
  </w:style>
  <w:style w:type="character" w:customStyle="1" w:styleId="1Char">
    <w:name w:val="标题 1 Char"/>
    <w:link w:val="1"/>
    <w:uiPriority w:val="9"/>
    <w:rsid w:val="00F366B4"/>
    <w:rPr>
      <w:rFonts w:ascii="Calibri" w:eastAsia="宋体" w:hAnsi="Calibri" w:cs="Times New Roman"/>
      <w:b/>
      <w:bCs/>
      <w:kern w:val="44"/>
      <w:sz w:val="44"/>
      <w:szCs w:val="44"/>
    </w:rPr>
  </w:style>
  <w:style w:type="paragraph" w:styleId="a3">
    <w:name w:val="List Paragraph"/>
    <w:basedOn w:val="a"/>
    <w:uiPriority w:val="34"/>
    <w:qFormat/>
    <w:rsid w:val="001F6EB3"/>
    <w:pPr>
      <w:ind w:firstLineChars="200" w:firstLine="420"/>
    </w:pPr>
  </w:style>
  <w:style w:type="paragraph" w:styleId="11">
    <w:name w:val="toc 1"/>
    <w:basedOn w:val="a"/>
    <w:next w:val="a"/>
    <w:uiPriority w:val="39"/>
    <w:rsid w:val="001F6EB3"/>
    <w:pPr>
      <w:ind w:firstLineChars="100" w:firstLine="210"/>
    </w:pPr>
    <w:rPr>
      <w:rFonts w:ascii="宋体" w:hAnsi="宋体"/>
      <w:szCs w:val="24"/>
    </w:rPr>
  </w:style>
  <w:style w:type="table" w:customStyle="1" w:styleId="71">
    <w:name w:val="网格表 7 彩色1"/>
    <w:basedOn w:val="a1"/>
    <w:uiPriority w:val="52"/>
    <w:rsid w:val="001F6EB3"/>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
    <w:name w:val="清单表 31"/>
    <w:basedOn w:val="a1"/>
    <w:uiPriority w:val="48"/>
    <w:rsid w:val="001F6EB3"/>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2Char">
    <w:name w:val="标题 2 Char"/>
    <w:basedOn w:val="a0"/>
    <w:link w:val="2"/>
    <w:uiPriority w:val="9"/>
    <w:semiHidden/>
    <w:rsid w:val="001F6EB3"/>
    <w:rPr>
      <w:rFonts w:asciiTheme="majorHAnsi" w:eastAsiaTheme="majorEastAsia" w:hAnsiTheme="majorHAnsi" w:cstheme="majorBidi"/>
      <w:b/>
      <w:bCs/>
      <w:sz w:val="32"/>
      <w:szCs w:val="32"/>
    </w:rPr>
  </w:style>
  <w:style w:type="paragraph" w:styleId="HTML">
    <w:name w:val="HTML Preformatted"/>
    <w:basedOn w:val="a"/>
    <w:link w:val="HTMLChar"/>
    <w:uiPriority w:val="99"/>
    <w:unhideWhenUsed/>
    <w:rsid w:val="001F6E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1F6EB3"/>
    <w:rPr>
      <w:rFonts w:ascii="宋体" w:eastAsia="宋体" w:hAnsi="宋体" w:cs="宋体"/>
      <w:kern w:val="0"/>
      <w:sz w:val="24"/>
      <w:szCs w:val="24"/>
    </w:rPr>
  </w:style>
  <w:style w:type="character" w:styleId="a4">
    <w:name w:val="Strong"/>
    <w:basedOn w:val="a0"/>
    <w:uiPriority w:val="22"/>
    <w:qFormat/>
    <w:rsid w:val="00A37D3E"/>
    <w:rPr>
      <w:b/>
      <w:bCs/>
    </w:rPr>
  </w:style>
  <w:style w:type="paragraph" w:styleId="a5">
    <w:name w:val="Quote"/>
    <w:basedOn w:val="a"/>
    <w:next w:val="a"/>
    <w:link w:val="Char"/>
    <w:uiPriority w:val="29"/>
    <w:qFormat/>
    <w:rsid w:val="00A37D3E"/>
    <w:pPr>
      <w:spacing w:before="200" w:after="160"/>
      <w:ind w:left="864" w:right="864"/>
      <w:jc w:val="center"/>
    </w:pPr>
    <w:rPr>
      <w:i/>
      <w:iCs/>
      <w:color w:val="404040" w:themeColor="text1" w:themeTint="BF"/>
    </w:rPr>
  </w:style>
  <w:style w:type="character" w:customStyle="1" w:styleId="Char">
    <w:name w:val="引用 Char"/>
    <w:basedOn w:val="a0"/>
    <w:link w:val="a5"/>
    <w:uiPriority w:val="29"/>
    <w:rsid w:val="00A37D3E"/>
    <w:rPr>
      <w:rFonts w:ascii="Calibri" w:eastAsia="宋体" w:hAnsi="Calibri" w:cs="Times New Roman"/>
      <w:i/>
      <w:iCs/>
      <w:color w:val="404040" w:themeColor="text1" w:themeTint="BF"/>
    </w:rPr>
  </w:style>
  <w:style w:type="table" w:customStyle="1" w:styleId="110">
    <w:name w:val="无格式表格 11"/>
    <w:basedOn w:val="a1"/>
    <w:uiPriority w:val="41"/>
    <w:rsid w:val="004F639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31">
    <w:name w:val="网格表 3 - 着色 31"/>
    <w:basedOn w:val="a1"/>
    <w:uiPriority w:val="48"/>
    <w:rsid w:val="004F639A"/>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111">
    <w:name w:val="网格表 1 浅色1"/>
    <w:basedOn w:val="a1"/>
    <w:uiPriority w:val="46"/>
    <w:rsid w:val="00551AC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
    <w:name w:val="TOC Heading"/>
    <w:basedOn w:val="1"/>
    <w:next w:val="a"/>
    <w:uiPriority w:val="39"/>
    <w:unhideWhenUsed/>
    <w:qFormat/>
    <w:rsid w:val="00F244D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styleId="a6">
    <w:name w:val="Hyperlink"/>
    <w:basedOn w:val="a0"/>
    <w:uiPriority w:val="99"/>
    <w:unhideWhenUsed/>
    <w:rsid w:val="00F244D3"/>
    <w:rPr>
      <w:color w:val="0563C1" w:themeColor="hyperlink"/>
      <w:u w:val="single"/>
    </w:rPr>
  </w:style>
  <w:style w:type="paragraph" w:styleId="20">
    <w:name w:val="toc 2"/>
    <w:basedOn w:val="a"/>
    <w:next w:val="a"/>
    <w:autoRedefine/>
    <w:uiPriority w:val="39"/>
    <w:unhideWhenUsed/>
    <w:rsid w:val="00F244D3"/>
    <w:pPr>
      <w:widowControl/>
      <w:spacing w:after="100" w:line="259" w:lineRule="auto"/>
      <w:ind w:left="220"/>
      <w:jc w:val="left"/>
    </w:pPr>
    <w:rPr>
      <w:rFonts w:asciiTheme="minorHAnsi" w:eastAsiaTheme="minorEastAsia" w:hAnsiTheme="minorHAnsi"/>
      <w:kern w:val="0"/>
      <w:sz w:val="22"/>
    </w:rPr>
  </w:style>
  <w:style w:type="paragraph" w:styleId="3">
    <w:name w:val="toc 3"/>
    <w:basedOn w:val="a"/>
    <w:next w:val="a"/>
    <w:autoRedefine/>
    <w:uiPriority w:val="39"/>
    <w:unhideWhenUsed/>
    <w:rsid w:val="00F244D3"/>
    <w:pPr>
      <w:widowControl/>
      <w:spacing w:after="100" w:line="259" w:lineRule="auto"/>
      <w:ind w:left="440"/>
      <w:jc w:val="left"/>
    </w:pPr>
    <w:rPr>
      <w:rFonts w:asciiTheme="minorHAnsi" w:eastAsiaTheme="minorEastAsia" w:hAnsiTheme="minorHAnsi"/>
      <w:kern w:val="0"/>
      <w:sz w:val="22"/>
    </w:rPr>
  </w:style>
  <w:style w:type="paragraph" w:styleId="a7">
    <w:name w:val="header"/>
    <w:basedOn w:val="a"/>
    <w:link w:val="Char0"/>
    <w:uiPriority w:val="99"/>
    <w:unhideWhenUsed/>
    <w:rsid w:val="00C0259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C0259B"/>
    <w:rPr>
      <w:rFonts w:ascii="Calibri" w:eastAsia="宋体" w:hAnsi="Calibri" w:cs="Times New Roman"/>
      <w:sz w:val="18"/>
      <w:szCs w:val="18"/>
    </w:rPr>
  </w:style>
  <w:style w:type="paragraph" w:styleId="a8">
    <w:name w:val="footer"/>
    <w:basedOn w:val="a"/>
    <w:link w:val="Char1"/>
    <w:uiPriority w:val="99"/>
    <w:unhideWhenUsed/>
    <w:rsid w:val="00C0259B"/>
    <w:pPr>
      <w:tabs>
        <w:tab w:val="center" w:pos="4153"/>
        <w:tab w:val="right" w:pos="8306"/>
      </w:tabs>
      <w:snapToGrid w:val="0"/>
      <w:jc w:val="left"/>
    </w:pPr>
    <w:rPr>
      <w:sz w:val="18"/>
      <w:szCs w:val="18"/>
    </w:rPr>
  </w:style>
  <w:style w:type="character" w:customStyle="1" w:styleId="Char1">
    <w:name w:val="页脚 Char"/>
    <w:basedOn w:val="a0"/>
    <w:link w:val="a8"/>
    <w:uiPriority w:val="99"/>
    <w:rsid w:val="00C0259B"/>
    <w:rPr>
      <w:rFonts w:ascii="Calibri" w:eastAsia="宋体" w:hAnsi="Calibri" w:cs="Times New Roman"/>
      <w:sz w:val="18"/>
      <w:szCs w:val="18"/>
    </w:rPr>
  </w:style>
  <w:style w:type="paragraph" w:styleId="a9">
    <w:name w:val="No Spacing"/>
    <w:link w:val="Char2"/>
    <w:uiPriority w:val="1"/>
    <w:qFormat/>
    <w:rsid w:val="006164AC"/>
    <w:rPr>
      <w:kern w:val="0"/>
      <w:sz w:val="22"/>
    </w:rPr>
  </w:style>
  <w:style w:type="character" w:customStyle="1" w:styleId="Char2">
    <w:name w:val="无间隔 Char"/>
    <w:basedOn w:val="a0"/>
    <w:link w:val="a9"/>
    <w:uiPriority w:val="1"/>
    <w:rsid w:val="006164AC"/>
    <w:rPr>
      <w:kern w:val="0"/>
      <w:sz w:val="22"/>
    </w:rPr>
  </w:style>
  <w:style w:type="paragraph" w:styleId="aa">
    <w:name w:val="Balloon Text"/>
    <w:basedOn w:val="a"/>
    <w:link w:val="Char3"/>
    <w:uiPriority w:val="99"/>
    <w:semiHidden/>
    <w:unhideWhenUsed/>
    <w:rsid w:val="006108B8"/>
    <w:rPr>
      <w:sz w:val="18"/>
      <w:szCs w:val="18"/>
    </w:rPr>
  </w:style>
  <w:style w:type="character" w:customStyle="1" w:styleId="Char3">
    <w:name w:val="批注框文本 Char"/>
    <w:basedOn w:val="a0"/>
    <w:link w:val="aa"/>
    <w:uiPriority w:val="99"/>
    <w:semiHidden/>
    <w:rsid w:val="006108B8"/>
    <w:rPr>
      <w:rFonts w:ascii="Calibri" w:eastAsia="宋体" w:hAnsi="Calibri" w:cs="Times New Roman"/>
      <w:sz w:val="18"/>
      <w:szCs w:val="18"/>
    </w:rPr>
  </w:style>
  <w:style w:type="paragraph" w:styleId="ab">
    <w:name w:val="Document Map"/>
    <w:basedOn w:val="a"/>
    <w:link w:val="Char4"/>
    <w:uiPriority w:val="99"/>
    <w:semiHidden/>
    <w:unhideWhenUsed/>
    <w:rsid w:val="00336F6A"/>
    <w:rPr>
      <w:rFonts w:ascii="宋体"/>
      <w:sz w:val="18"/>
      <w:szCs w:val="18"/>
    </w:rPr>
  </w:style>
  <w:style w:type="character" w:customStyle="1" w:styleId="Char4">
    <w:name w:val="文档结构图 Char"/>
    <w:basedOn w:val="a0"/>
    <w:link w:val="ab"/>
    <w:uiPriority w:val="99"/>
    <w:semiHidden/>
    <w:rsid w:val="00336F6A"/>
    <w:rPr>
      <w:rFonts w:ascii="宋体" w:eastAsia="宋体" w:hAnsi="Calibri" w:cs="Times New Roman"/>
      <w:sz w:val="18"/>
      <w:szCs w:val="18"/>
    </w:rPr>
  </w:style>
  <w:style w:type="table" w:customStyle="1" w:styleId="-11">
    <w:name w:val="浅色底纹 - 强调文字颜色 11"/>
    <w:basedOn w:val="a1"/>
    <w:uiPriority w:val="60"/>
    <w:rsid w:val="00AC1530"/>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
    <w:name w:val="Colorful List Accent 1"/>
    <w:basedOn w:val="a1"/>
    <w:uiPriority w:val="72"/>
    <w:rsid w:val="00AC1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1-3">
    <w:name w:val="Medium List 1 Accent 3"/>
    <w:basedOn w:val="a1"/>
    <w:uiPriority w:val="65"/>
    <w:rsid w:val="00AC1530"/>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3">
    <w:name w:val="Light Shading Accent 3"/>
    <w:basedOn w:val="a1"/>
    <w:uiPriority w:val="60"/>
    <w:rsid w:val="00AC1530"/>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ac">
    <w:name w:val="页脚 字符"/>
    <w:uiPriority w:val="99"/>
    <w:rsid w:val="00B30A3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31B"/>
    <w:pPr>
      <w:widowControl w:val="0"/>
      <w:jc w:val="both"/>
    </w:pPr>
    <w:rPr>
      <w:rFonts w:ascii="Calibri" w:eastAsia="宋体" w:hAnsi="Calibri" w:cs="Times New Roman"/>
    </w:rPr>
  </w:style>
  <w:style w:type="paragraph" w:styleId="1">
    <w:name w:val="heading 1"/>
    <w:basedOn w:val="a"/>
    <w:next w:val="a"/>
    <w:link w:val="1Char"/>
    <w:uiPriority w:val="9"/>
    <w:qFormat/>
    <w:rsid w:val="00F366B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1F6EB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uiPriority w:val="9"/>
    <w:rsid w:val="00F366B4"/>
    <w:rPr>
      <w:rFonts w:ascii="Calibri" w:eastAsia="宋体" w:hAnsi="Calibri" w:cs="Times New Roman"/>
      <w:b/>
      <w:bCs/>
      <w:kern w:val="44"/>
      <w:sz w:val="44"/>
      <w:szCs w:val="44"/>
    </w:rPr>
  </w:style>
  <w:style w:type="character" w:customStyle="1" w:styleId="1Char">
    <w:name w:val="标题 1 Char"/>
    <w:link w:val="1"/>
    <w:uiPriority w:val="9"/>
    <w:rsid w:val="00F366B4"/>
    <w:rPr>
      <w:rFonts w:ascii="Calibri" w:eastAsia="宋体" w:hAnsi="Calibri" w:cs="Times New Roman"/>
      <w:b/>
      <w:bCs/>
      <w:kern w:val="44"/>
      <w:sz w:val="44"/>
      <w:szCs w:val="44"/>
    </w:rPr>
  </w:style>
  <w:style w:type="paragraph" w:styleId="a3">
    <w:name w:val="List Paragraph"/>
    <w:basedOn w:val="a"/>
    <w:uiPriority w:val="34"/>
    <w:qFormat/>
    <w:rsid w:val="001F6EB3"/>
    <w:pPr>
      <w:ind w:firstLineChars="200" w:firstLine="420"/>
    </w:pPr>
  </w:style>
  <w:style w:type="paragraph" w:styleId="11">
    <w:name w:val="toc 1"/>
    <w:basedOn w:val="a"/>
    <w:next w:val="a"/>
    <w:uiPriority w:val="39"/>
    <w:rsid w:val="001F6EB3"/>
    <w:pPr>
      <w:ind w:firstLineChars="100" w:firstLine="210"/>
    </w:pPr>
    <w:rPr>
      <w:rFonts w:ascii="宋体" w:hAnsi="宋体"/>
      <w:szCs w:val="24"/>
    </w:rPr>
  </w:style>
  <w:style w:type="table" w:customStyle="1" w:styleId="71">
    <w:name w:val="网格表 7 彩色1"/>
    <w:basedOn w:val="a1"/>
    <w:uiPriority w:val="52"/>
    <w:rsid w:val="001F6EB3"/>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
    <w:name w:val="清单表 31"/>
    <w:basedOn w:val="a1"/>
    <w:uiPriority w:val="48"/>
    <w:rsid w:val="001F6EB3"/>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2Char">
    <w:name w:val="标题 2 Char"/>
    <w:basedOn w:val="a0"/>
    <w:link w:val="2"/>
    <w:uiPriority w:val="9"/>
    <w:semiHidden/>
    <w:rsid w:val="001F6EB3"/>
    <w:rPr>
      <w:rFonts w:asciiTheme="majorHAnsi" w:eastAsiaTheme="majorEastAsia" w:hAnsiTheme="majorHAnsi" w:cstheme="majorBidi"/>
      <w:b/>
      <w:bCs/>
      <w:sz w:val="32"/>
      <w:szCs w:val="32"/>
    </w:rPr>
  </w:style>
  <w:style w:type="paragraph" w:styleId="HTML">
    <w:name w:val="HTML Preformatted"/>
    <w:basedOn w:val="a"/>
    <w:link w:val="HTMLChar"/>
    <w:uiPriority w:val="99"/>
    <w:unhideWhenUsed/>
    <w:rsid w:val="001F6E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1F6EB3"/>
    <w:rPr>
      <w:rFonts w:ascii="宋体" w:eastAsia="宋体" w:hAnsi="宋体" w:cs="宋体"/>
      <w:kern w:val="0"/>
      <w:sz w:val="24"/>
      <w:szCs w:val="24"/>
    </w:rPr>
  </w:style>
  <w:style w:type="character" w:styleId="a4">
    <w:name w:val="Strong"/>
    <w:basedOn w:val="a0"/>
    <w:uiPriority w:val="22"/>
    <w:qFormat/>
    <w:rsid w:val="00A37D3E"/>
    <w:rPr>
      <w:b/>
      <w:bCs/>
    </w:rPr>
  </w:style>
  <w:style w:type="paragraph" w:styleId="a5">
    <w:name w:val="Quote"/>
    <w:basedOn w:val="a"/>
    <w:next w:val="a"/>
    <w:link w:val="Char"/>
    <w:uiPriority w:val="29"/>
    <w:qFormat/>
    <w:rsid w:val="00A37D3E"/>
    <w:pPr>
      <w:spacing w:before="200" w:after="160"/>
      <w:ind w:left="864" w:right="864"/>
      <w:jc w:val="center"/>
    </w:pPr>
    <w:rPr>
      <w:i/>
      <w:iCs/>
      <w:color w:val="404040" w:themeColor="text1" w:themeTint="BF"/>
    </w:rPr>
  </w:style>
  <w:style w:type="character" w:customStyle="1" w:styleId="Char">
    <w:name w:val="引用 Char"/>
    <w:basedOn w:val="a0"/>
    <w:link w:val="a5"/>
    <w:uiPriority w:val="29"/>
    <w:rsid w:val="00A37D3E"/>
    <w:rPr>
      <w:rFonts w:ascii="Calibri" w:eastAsia="宋体" w:hAnsi="Calibri" w:cs="Times New Roman"/>
      <w:i/>
      <w:iCs/>
      <w:color w:val="404040" w:themeColor="text1" w:themeTint="BF"/>
    </w:rPr>
  </w:style>
  <w:style w:type="table" w:customStyle="1" w:styleId="110">
    <w:name w:val="无格式表格 11"/>
    <w:basedOn w:val="a1"/>
    <w:uiPriority w:val="41"/>
    <w:rsid w:val="004F639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31">
    <w:name w:val="网格表 3 - 着色 31"/>
    <w:basedOn w:val="a1"/>
    <w:uiPriority w:val="48"/>
    <w:rsid w:val="004F639A"/>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111">
    <w:name w:val="网格表 1 浅色1"/>
    <w:basedOn w:val="a1"/>
    <w:uiPriority w:val="46"/>
    <w:rsid w:val="00551AC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
    <w:name w:val="TOC Heading"/>
    <w:basedOn w:val="1"/>
    <w:next w:val="a"/>
    <w:uiPriority w:val="39"/>
    <w:unhideWhenUsed/>
    <w:qFormat/>
    <w:rsid w:val="00F244D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styleId="a6">
    <w:name w:val="Hyperlink"/>
    <w:basedOn w:val="a0"/>
    <w:uiPriority w:val="99"/>
    <w:unhideWhenUsed/>
    <w:rsid w:val="00F244D3"/>
    <w:rPr>
      <w:color w:val="0563C1" w:themeColor="hyperlink"/>
      <w:u w:val="single"/>
    </w:rPr>
  </w:style>
  <w:style w:type="paragraph" w:styleId="20">
    <w:name w:val="toc 2"/>
    <w:basedOn w:val="a"/>
    <w:next w:val="a"/>
    <w:autoRedefine/>
    <w:uiPriority w:val="39"/>
    <w:unhideWhenUsed/>
    <w:rsid w:val="00F244D3"/>
    <w:pPr>
      <w:widowControl/>
      <w:spacing w:after="100" w:line="259" w:lineRule="auto"/>
      <w:ind w:left="220"/>
      <w:jc w:val="left"/>
    </w:pPr>
    <w:rPr>
      <w:rFonts w:asciiTheme="minorHAnsi" w:eastAsiaTheme="minorEastAsia" w:hAnsiTheme="minorHAnsi"/>
      <w:kern w:val="0"/>
      <w:sz w:val="22"/>
    </w:rPr>
  </w:style>
  <w:style w:type="paragraph" w:styleId="3">
    <w:name w:val="toc 3"/>
    <w:basedOn w:val="a"/>
    <w:next w:val="a"/>
    <w:autoRedefine/>
    <w:uiPriority w:val="39"/>
    <w:unhideWhenUsed/>
    <w:rsid w:val="00F244D3"/>
    <w:pPr>
      <w:widowControl/>
      <w:spacing w:after="100" w:line="259" w:lineRule="auto"/>
      <w:ind w:left="440"/>
      <w:jc w:val="left"/>
    </w:pPr>
    <w:rPr>
      <w:rFonts w:asciiTheme="minorHAnsi" w:eastAsiaTheme="minorEastAsia" w:hAnsiTheme="minorHAnsi"/>
      <w:kern w:val="0"/>
      <w:sz w:val="22"/>
    </w:rPr>
  </w:style>
  <w:style w:type="paragraph" w:styleId="a7">
    <w:name w:val="header"/>
    <w:basedOn w:val="a"/>
    <w:link w:val="Char0"/>
    <w:uiPriority w:val="99"/>
    <w:unhideWhenUsed/>
    <w:rsid w:val="00C0259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C0259B"/>
    <w:rPr>
      <w:rFonts w:ascii="Calibri" w:eastAsia="宋体" w:hAnsi="Calibri" w:cs="Times New Roman"/>
      <w:sz w:val="18"/>
      <w:szCs w:val="18"/>
    </w:rPr>
  </w:style>
  <w:style w:type="paragraph" w:styleId="a8">
    <w:name w:val="footer"/>
    <w:basedOn w:val="a"/>
    <w:link w:val="Char1"/>
    <w:uiPriority w:val="99"/>
    <w:unhideWhenUsed/>
    <w:rsid w:val="00C0259B"/>
    <w:pPr>
      <w:tabs>
        <w:tab w:val="center" w:pos="4153"/>
        <w:tab w:val="right" w:pos="8306"/>
      </w:tabs>
      <w:snapToGrid w:val="0"/>
      <w:jc w:val="left"/>
    </w:pPr>
    <w:rPr>
      <w:sz w:val="18"/>
      <w:szCs w:val="18"/>
    </w:rPr>
  </w:style>
  <w:style w:type="character" w:customStyle="1" w:styleId="Char1">
    <w:name w:val="页脚 Char"/>
    <w:basedOn w:val="a0"/>
    <w:link w:val="a8"/>
    <w:uiPriority w:val="99"/>
    <w:rsid w:val="00C0259B"/>
    <w:rPr>
      <w:rFonts w:ascii="Calibri" w:eastAsia="宋体" w:hAnsi="Calibri" w:cs="Times New Roman"/>
      <w:sz w:val="18"/>
      <w:szCs w:val="18"/>
    </w:rPr>
  </w:style>
  <w:style w:type="paragraph" w:styleId="a9">
    <w:name w:val="No Spacing"/>
    <w:link w:val="Char2"/>
    <w:uiPriority w:val="1"/>
    <w:qFormat/>
    <w:rsid w:val="006164AC"/>
    <w:rPr>
      <w:kern w:val="0"/>
      <w:sz w:val="22"/>
    </w:rPr>
  </w:style>
  <w:style w:type="character" w:customStyle="1" w:styleId="Char2">
    <w:name w:val="无间隔 Char"/>
    <w:basedOn w:val="a0"/>
    <w:link w:val="a9"/>
    <w:uiPriority w:val="1"/>
    <w:rsid w:val="006164AC"/>
    <w:rPr>
      <w:kern w:val="0"/>
      <w:sz w:val="22"/>
    </w:rPr>
  </w:style>
  <w:style w:type="paragraph" w:styleId="aa">
    <w:name w:val="Balloon Text"/>
    <w:basedOn w:val="a"/>
    <w:link w:val="Char3"/>
    <w:uiPriority w:val="99"/>
    <w:semiHidden/>
    <w:unhideWhenUsed/>
    <w:rsid w:val="006108B8"/>
    <w:rPr>
      <w:sz w:val="18"/>
      <w:szCs w:val="18"/>
    </w:rPr>
  </w:style>
  <w:style w:type="character" w:customStyle="1" w:styleId="Char3">
    <w:name w:val="批注框文本 Char"/>
    <w:basedOn w:val="a0"/>
    <w:link w:val="aa"/>
    <w:uiPriority w:val="99"/>
    <w:semiHidden/>
    <w:rsid w:val="006108B8"/>
    <w:rPr>
      <w:rFonts w:ascii="Calibri" w:eastAsia="宋体" w:hAnsi="Calibri" w:cs="Times New Roman"/>
      <w:sz w:val="18"/>
      <w:szCs w:val="18"/>
    </w:rPr>
  </w:style>
  <w:style w:type="paragraph" w:styleId="ab">
    <w:name w:val="Document Map"/>
    <w:basedOn w:val="a"/>
    <w:link w:val="Char4"/>
    <w:uiPriority w:val="99"/>
    <w:semiHidden/>
    <w:unhideWhenUsed/>
    <w:rsid w:val="00336F6A"/>
    <w:rPr>
      <w:rFonts w:ascii="宋体"/>
      <w:sz w:val="18"/>
      <w:szCs w:val="18"/>
    </w:rPr>
  </w:style>
  <w:style w:type="character" w:customStyle="1" w:styleId="Char4">
    <w:name w:val="文档结构图 Char"/>
    <w:basedOn w:val="a0"/>
    <w:link w:val="ab"/>
    <w:uiPriority w:val="99"/>
    <w:semiHidden/>
    <w:rsid w:val="00336F6A"/>
    <w:rPr>
      <w:rFonts w:ascii="宋体" w:eastAsia="宋体" w:hAnsi="Calibri" w:cs="Times New Roman"/>
      <w:sz w:val="18"/>
      <w:szCs w:val="18"/>
    </w:rPr>
  </w:style>
  <w:style w:type="table" w:customStyle="1" w:styleId="-11">
    <w:name w:val="浅色底纹 - 强调文字颜色 11"/>
    <w:basedOn w:val="a1"/>
    <w:uiPriority w:val="60"/>
    <w:rsid w:val="00AC1530"/>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
    <w:name w:val="Colorful List Accent 1"/>
    <w:basedOn w:val="a1"/>
    <w:uiPriority w:val="72"/>
    <w:rsid w:val="00AC153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1-3">
    <w:name w:val="Medium List 1 Accent 3"/>
    <w:basedOn w:val="a1"/>
    <w:uiPriority w:val="65"/>
    <w:rsid w:val="00AC1530"/>
    <w:rPr>
      <w:color w:val="000000" w:themeColor="text1"/>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3">
    <w:name w:val="Light Shading Accent 3"/>
    <w:basedOn w:val="a1"/>
    <w:uiPriority w:val="60"/>
    <w:rsid w:val="00AC1530"/>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ac">
    <w:name w:val="页脚 字符"/>
    <w:uiPriority w:val="99"/>
    <w:rsid w:val="00B30A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55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whkdzw.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DFA5E-28F2-47EF-A932-3EFED0491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807</Words>
  <Characters>4605</Characters>
  <Application>Microsoft Office Word</Application>
  <DocSecurity>0</DocSecurity>
  <Lines>38</Lines>
  <Paragraphs>10</Paragraphs>
  <ScaleCrop>false</ScaleCrop>
  <Company/>
  <LinksUpToDate>false</LinksUpToDate>
  <CharactersWithSpaces>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紫玉尘封</dc:creator>
  <cp:lastModifiedBy>xb21cn</cp:lastModifiedBy>
  <cp:revision>4</cp:revision>
  <cp:lastPrinted>2018-02-26T02:42:00Z</cp:lastPrinted>
  <dcterms:created xsi:type="dcterms:W3CDTF">2018-09-05T02:13:00Z</dcterms:created>
  <dcterms:modified xsi:type="dcterms:W3CDTF">2020-07-16T03:11:00Z</dcterms:modified>
</cp:coreProperties>
</file>